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ECAE9" w14:textId="77777777" w:rsidR="00CE0DEB" w:rsidRPr="0000735B" w:rsidRDefault="00CE0DEB" w:rsidP="00CE0DEB">
      <w:pPr>
        <w:keepNext/>
      </w:pPr>
      <w:r w:rsidRPr="0000735B">
        <w:t>//Add this page as a sub-page under About</w:t>
      </w:r>
    </w:p>
    <w:p w14:paraId="585B1ED7" w14:textId="77777777" w:rsidR="00CE0DEB" w:rsidRPr="0000735B" w:rsidRDefault="00CE0DEB" w:rsidP="00CE0DEB">
      <w:pPr>
        <w:keepNext/>
      </w:pPr>
      <w:r w:rsidRPr="0000735B">
        <w:t>Section 1 </w:t>
      </w:r>
    </w:p>
    <w:p w14:paraId="3ABB01E9" w14:textId="77777777" w:rsidR="00CE0DEB" w:rsidRPr="0000735B" w:rsidRDefault="00CE0DEB" w:rsidP="00CE0DEB">
      <w:pPr>
        <w:keepNext/>
      </w:pPr>
      <w:r w:rsidRPr="0000735B">
        <w:rPr>
          <w:b/>
          <w:bCs/>
        </w:rPr>
        <w:t>About Changebility framework of change…</w:t>
      </w:r>
    </w:p>
    <w:p w14:paraId="33451F63" w14:textId="77777777" w:rsidR="00CE0DEB" w:rsidRPr="0000735B" w:rsidRDefault="00CE0DEB" w:rsidP="00CE0DEB">
      <w:pPr>
        <w:keepNext/>
      </w:pPr>
      <w:r w:rsidRPr="0000735B">
        <w:t>Our framework follows the human-centric principles: Human-centred design is an approach to interactive systems development that aims to make systems usable and useful by focusing on the users, their needs, and requirements, and by applying human factors/ergonomics, and usability knowledge and techniques. This approach enhances effectiveness and efficiency, improves human well-being, user satisfaction, accessibility, and sustainability; and counteracts possible adverse effects of use on human health, safety, and performance. ISO 9241-210:2019(E)</w:t>
      </w:r>
    </w:p>
    <w:p w14:paraId="7DD1E756" w14:textId="2FF249F9" w:rsidR="00CE0DEB" w:rsidRPr="0000735B" w:rsidRDefault="00CE0DEB" w:rsidP="00CE0DEB">
      <w:pPr>
        <w:keepNext/>
      </w:pPr>
      <w:r w:rsidRPr="0000735B">
        <w:t xml:space="preserve">This human-centric principle requires a close feedback loop with the user or client. Vital to the approach is an evolutionary workflow with increments going through different phases and then co-evolving to the next iteration(s), We look at the complexity and break it down into simpler grouping or increments. This process is called the decomposition of complexity. In the same vein, Changebility </w:t>
      </w:r>
      <w:r w:rsidRPr="0000735B">
        <w:lastRenderedPageBreak/>
        <w:t xml:space="preserve">works to decompose the complexity in your </w:t>
      </w:r>
      <w:r w:rsidR="00F448ED" w:rsidRPr="0000735B">
        <w:t>organisation</w:t>
      </w:r>
      <w:r w:rsidRPr="0000735B">
        <w:t>'s change project, group them into increments and deliver a co-designed project based on iterations or phases.  </w:t>
      </w:r>
    </w:p>
    <w:p w14:paraId="78A4CE4B" w14:textId="77777777" w:rsidR="00CE0DEB" w:rsidRPr="0000735B" w:rsidRDefault="00CE0DEB" w:rsidP="00CE0DEB">
      <w:pPr>
        <w:keepNext/>
      </w:pPr>
    </w:p>
    <w:p w14:paraId="658AFD6B" w14:textId="77777777" w:rsidR="00CE0DEB" w:rsidRPr="0000735B" w:rsidRDefault="00CE0DEB" w:rsidP="00CE0DEB">
      <w:pPr>
        <w:keepNext/>
      </w:pPr>
      <w:r w:rsidRPr="0000735B">
        <w:t>Section 2: </w:t>
      </w:r>
    </w:p>
    <w:p w14:paraId="2028DA8C" w14:textId="77777777" w:rsidR="00CE0DEB" w:rsidRPr="0000735B" w:rsidRDefault="00CE0DEB" w:rsidP="00CE0DEB">
      <w:pPr>
        <w:keepNext/>
      </w:pPr>
      <w:r w:rsidRPr="0000735B">
        <w:rPr>
          <w:b/>
          <w:bCs/>
        </w:rPr>
        <w:t>Change impact</w:t>
      </w:r>
    </w:p>
    <w:p w14:paraId="5A54FD2E" w14:textId="67F067D6" w:rsidR="00CE0DEB" w:rsidRPr="0000735B" w:rsidRDefault="00CE0DEB" w:rsidP="00CE0DEB">
      <w:pPr>
        <w:keepNext/>
      </w:pPr>
      <w:r w:rsidRPr="0000735B">
        <w:rPr>
          <w:b/>
          <w:bCs/>
          <w:i/>
          <w:iCs/>
        </w:rPr>
        <w:t xml:space="preserve">Impact of Change on Different Areas of Your </w:t>
      </w:r>
      <w:r w:rsidR="00F448ED" w:rsidRPr="0000735B">
        <w:rPr>
          <w:b/>
          <w:bCs/>
          <w:i/>
          <w:iCs/>
        </w:rPr>
        <w:t>Organisation</w:t>
      </w:r>
    </w:p>
    <w:p w14:paraId="0981C321" w14:textId="0705169F" w:rsidR="00CE0DEB" w:rsidRDefault="00CE0DEB" w:rsidP="00CE0DEB">
      <w:pPr>
        <w:keepNext/>
      </w:pPr>
      <w:r w:rsidRPr="0000735B">
        <w:t xml:space="preserve">An </w:t>
      </w:r>
      <w:r w:rsidR="00F448ED" w:rsidRPr="0000735B">
        <w:t>Organisation</w:t>
      </w:r>
      <w:r w:rsidRPr="0000735B">
        <w:t>al Change can have an impact on different areas in the organisation: Process, System, People, and Governance Structure. From the hierarchy of the company to the levels of authorities, responsibilities and agreed upon roles, everything can be impacted.  </w:t>
      </w:r>
    </w:p>
    <w:p w14:paraId="6941914C" w14:textId="13701203" w:rsidR="0000735B" w:rsidRDefault="0000735B" w:rsidP="00CE0DEB">
      <w:pPr>
        <w:keepNext/>
      </w:pPr>
    </w:p>
    <w:p w14:paraId="4D6FCB2A" w14:textId="54D1EE70" w:rsidR="0000735B" w:rsidRDefault="0000735B" w:rsidP="00CE0DEB">
      <w:pPr>
        <w:keepNext/>
      </w:pPr>
    </w:p>
    <w:p w14:paraId="14B512E9" w14:textId="77777777" w:rsidR="0000735B" w:rsidRPr="0000735B" w:rsidRDefault="0000735B" w:rsidP="00CE0DEB">
      <w:pPr>
        <w:keepNext/>
      </w:pPr>
    </w:p>
    <w:p w14:paraId="5609E89C" w14:textId="77777777" w:rsidR="00396B32" w:rsidRPr="0000735B" w:rsidRDefault="00396B32" w:rsidP="00396B32">
      <w:pPr>
        <w:keepNext/>
      </w:pPr>
      <w:r w:rsidRPr="0000735B">
        <w:rPr>
          <w:noProof/>
        </w:rPr>
        <w:drawing>
          <wp:inline distT="0" distB="0" distL="0" distR="0" wp14:anchorId="091CC94C" wp14:editId="30633004">
            <wp:extent cx="5486400" cy="3200400"/>
            <wp:effectExtent l="0" t="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52D86A2" w14:textId="77777777" w:rsidR="00396B32" w:rsidRPr="0000735B" w:rsidRDefault="00396B32" w:rsidP="00396B32">
      <w:pPr>
        <w:pStyle w:val="Caption"/>
      </w:pPr>
      <w:r w:rsidRPr="0000735B">
        <w:t xml:space="preserve">Figure </w:t>
      </w:r>
      <w:fldSimple w:instr=" SEQ Figure \* ARABIC ">
        <w:r w:rsidRPr="0000735B">
          <w:rPr>
            <w:noProof/>
          </w:rPr>
          <w:t>1</w:t>
        </w:r>
      </w:fldSimple>
      <w:r w:rsidRPr="0000735B">
        <w:t xml:space="preserve"> change impact</w:t>
      </w:r>
    </w:p>
    <w:p w14:paraId="4E92C626" w14:textId="77777777" w:rsidR="00396B32" w:rsidRPr="0000735B" w:rsidRDefault="00396B32" w:rsidP="00396B32"/>
    <w:p w14:paraId="05FAC923" w14:textId="77777777" w:rsidR="00CE0DEB" w:rsidRPr="0000735B" w:rsidRDefault="00CE0DEB" w:rsidP="00CE0DEB">
      <w:p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At Changebility, we incorporate this principle into our agile change framework. We understand that change is an evolutionary process that needs to be both incremental and iterative. A lot of change leaders are challenged by the lack of coordination and cooperation between different departments and teams and struggle with the understanding of interdependencies. With our Changebility’s framework, you will be able to understand these interdependencies better. </w:t>
      </w:r>
    </w:p>
    <w:p w14:paraId="4BEC8BD4" w14:textId="77777777" w:rsidR="0000735B" w:rsidRDefault="0000735B" w:rsidP="00CE0DEB">
      <w:pPr>
        <w:spacing w:after="0" w:line="240" w:lineRule="auto"/>
        <w:rPr>
          <w:rFonts w:ascii="Times New Roman" w:eastAsia="Times New Roman" w:hAnsi="Times New Roman" w:cs="Times New Roman"/>
          <w:color w:val="0E101A"/>
          <w:sz w:val="24"/>
          <w:szCs w:val="24"/>
        </w:rPr>
      </w:pPr>
    </w:p>
    <w:p w14:paraId="68F89B0B" w14:textId="39D217EC" w:rsidR="0000735B" w:rsidRDefault="0000735B" w:rsidP="00CE0DEB">
      <w:pPr>
        <w:spacing w:after="0" w:line="240" w:lineRule="auto"/>
        <w:rPr>
          <w:rFonts w:ascii="Times New Roman" w:eastAsia="Times New Roman" w:hAnsi="Times New Roman" w:cs="Times New Roman"/>
          <w:b/>
          <w:bCs/>
          <w:color w:val="0E101A"/>
          <w:sz w:val="24"/>
          <w:szCs w:val="24"/>
        </w:rPr>
      </w:pPr>
      <w:r w:rsidRPr="0000735B">
        <w:rPr>
          <w:rFonts w:ascii="Times New Roman" w:eastAsia="Times New Roman" w:hAnsi="Times New Roman" w:cs="Times New Roman"/>
          <w:color w:val="0E101A"/>
          <w:sz w:val="24"/>
          <w:szCs w:val="24"/>
        </w:rPr>
        <w:t>Section 3</w:t>
      </w:r>
    </w:p>
    <w:p w14:paraId="7FA9DD37" w14:textId="2384B3B2" w:rsidR="0000735B" w:rsidRPr="0000735B" w:rsidRDefault="00CE0DEB" w:rsidP="0000735B">
      <w:p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b/>
          <w:bCs/>
          <w:color w:val="0E101A"/>
          <w:sz w:val="24"/>
          <w:szCs w:val="24"/>
        </w:rPr>
        <w:t>An agile change management approach…</w:t>
      </w:r>
    </w:p>
    <w:p w14:paraId="0102FEB0" w14:textId="76A1BA52" w:rsidR="00CE0DEB" w:rsidRPr="0000735B" w:rsidRDefault="0000735B" w:rsidP="00CE0DEB">
      <w:pPr>
        <w:spacing w:after="0" w:line="240" w:lineRule="auto"/>
        <w:rPr>
          <w:rFonts w:ascii="Times New Roman" w:eastAsia="Times New Roman" w:hAnsi="Times New Roman" w:cs="Times New Roman"/>
          <w:color w:val="0E101A"/>
          <w:sz w:val="24"/>
          <w:szCs w:val="24"/>
        </w:rPr>
      </w:pPr>
      <w:r>
        <w:rPr>
          <w:noProof/>
        </w:rPr>
        <w:lastRenderedPageBreak/>
        <w:drawing>
          <wp:inline distT="0" distB="0" distL="0" distR="0" wp14:anchorId="14B4A50C" wp14:editId="23ED8582">
            <wp:extent cx="5731510" cy="2557145"/>
            <wp:effectExtent l="0" t="0" r="2540" b="0"/>
            <wp:docPr id="3" name="Picture 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cation&#10;&#10;Description automatically generated"/>
                    <pic:cNvPicPr/>
                  </pic:nvPicPr>
                  <pic:blipFill>
                    <a:blip r:embed="rId11"/>
                    <a:stretch>
                      <a:fillRect/>
                    </a:stretch>
                  </pic:blipFill>
                  <pic:spPr>
                    <a:xfrm>
                      <a:off x="0" y="0"/>
                      <a:ext cx="5731510" cy="2557145"/>
                    </a:xfrm>
                    <a:prstGeom prst="rect">
                      <a:avLst/>
                    </a:prstGeom>
                  </pic:spPr>
                </pic:pic>
              </a:graphicData>
            </a:graphic>
          </wp:inline>
        </w:drawing>
      </w:r>
    </w:p>
    <w:p w14:paraId="52F222BB" w14:textId="77777777" w:rsidR="002201E0" w:rsidRDefault="002201E0" w:rsidP="00CE0DEB">
      <w:pPr>
        <w:spacing w:after="0" w:line="240" w:lineRule="auto"/>
        <w:rPr>
          <w:rFonts w:ascii="Times New Roman" w:eastAsia="Times New Roman" w:hAnsi="Times New Roman" w:cs="Times New Roman"/>
          <w:color w:val="0E101A"/>
          <w:sz w:val="24"/>
          <w:szCs w:val="24"/>
        </w:rPr>
      </w:pPr>
    </w:p>
    <w:p w14:paraId="4B851067" w14:textId="77777777" w:rsidR="002201E0" w:rsidRDefault="002201E0" w:rsidP="00CE0DEB">
      <w:pPr>
        <w:spacing w:after="0" w:line="240" w:lineRule="auto"/>
        <w:rPr>
          <w:rFonts w:ascii="Times New Roman" w:eastAsia="Times New Roman" w:hAnsi="Times New Roman" w:cs="Times New Roman"/>
          <w:color w:val="0E101A"/>
          <w:sz w:val="24"/>
          <w:szCs w:val="24"/>
        </w:rPr>
      </w:pPr>
    </w:p>
    <w:p w14:paraId="6AF1578A" w14:textId="2E2B3B0C" w:rsidR="00CE0DEB" w:rsidRPr="0000735B" w:rsidRDefault="00CE0DEB" w:rsidP="00CE0DEB">
      <w:p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Every change in each area goes through its own change iterations. Most commonly, these different areas of impact and iterations have an interrelation. Each change initiative in each area goes through different iterations. The success of change implementation and sustainment is strongly dependent on synchronizing these areas and iterations and defining their relationships. Changebility’s agile change framework incorporates this. The success of change sustainment is also dependent on how good one understands this principle. A sustainable change is an evolutionary process, which means incremental (decomposition of complexity) and iterative (involving repetition). </w:t>
      </w:r>
    </w:p>
    <w:p w14:paraId="47B82C6A" w14:textId="77777777" w:rsidR="00CE0DEB" w:rsidRPr="0000735B" w:rsidRDefault="00CE0DEB" w:rsidP="00CE0DEB">
      <w:p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In the figure, I the four phases of a change iteration are illustrated. Each change initiative in each impacted area goes through four phases: </w:t>
      </w:r>
    </w:p>
    <w:p w14:paraId="7F8CB772" w14:textId="77777777" w:rsidR="00CE0DEB" w:rsidRPr="0000735B" w:rsidRDefault="00CE0DEB" w:rsidP="00CE0DEB">
      <w:pPr>
        <w:numPr>
          <w:ilvl w:val="0"/>
          <w:numId w:val="3"/>
        </w:num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Discovery</w:t>
      </w:r>
    </w:p>
    <w:p w14:paraId="5466818E" w14:textId="13577708" w:rsidR="00CE0DEB" w:rsidRPr="0000735B" w:rsidRDefault="00CE0DEB" w:rsidP="00CE0DEB">
      <w:pPr>
        <w:numPr>
          <w:ilvl w:val="0"/>
          <w:numId w:val="3"/>
        </w:num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 xml:space="preserve">Design or </w:t>
      </w:r>
      <w:proofErr w:type="gramStart"/>
      <w:r w:rsidRPr="0000735B">
        <w:rPr>
          <w:rFonts w:ascii="Times New Roman" w:eastAsia="Times New Roman" w:hAnsi="Times New Roman" w:cs="Times New Roman"/>
          <w:color w:val="0E101A"/>
          <w:sz w:val="24"/>
          <w:szCs w:val="24"/>
        </w:rPr>
        <w:t>Conception;</w:t>
      </w:r>
      <w:proofErr w:type="gramEnd"/>
      <w:r w:rsidRPr="0000735B">
        <w:rPr>
          <w:rFonts w:ascii="Times New Roman" w:eastAsia="Times New Roman" w:hAnsi="Times New Roman" w:cs="Times New Roman"/>
          <w:color w:val="0E101A"/>
          <w:sz w:val="24"/>
          <w:szCs w:val="24"/>
        </w:rPr>
        <w:t> </w:t>
      </w:r>
    </w:p>
    <w:p w14:paraId="7B850936" w14:textId="1B5CEEAE" w:rsidR="00CE0DEB" w:rsidRPr="0000735B" w:rsidRDefault="00CE0DEB" w:rsidP="00CE0DEB">
      <w:pPr>
        <w:numPr>
          <w:ilvl w:val="0"/>
          <w:numId w:val="3"/>
        </w:num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Execution or Implementation</w:t>
      </w:r>
    </w:p>
    <w:p w14:paraId="39BF5AA6" w14:textId="46F473C7" w:rsidR="00CE0DEB" w:rsidRPr="0000735B" w:rsidRDefault="00CE0DEB" w:rsidP="00CE0DEB">
      <w:pPr>
        <w:pStyle w:val="ListParagraph"/>
        <w:numPr>
          <w:ilvl w:val="0"/>
          <w:numId w:val="3"/>
        </w:numPr>
        <w:spacing w:after="0" w:line="240" w:lineRule="auto"/>
        <w:rPr>
          <w:rFonts w:ascii="Times New Roman" w:eastAsia="Times New Roman" w:hAnsi="Times New Roman" w:cs="Times New Roman"/>
          <w:color w:val="0E101A"/>
          <w:sz w:val="24"/>
          <w:szCs w:val="24"/>
        </w:rPr>
      </w:pPr>
      <w:r w:rsidRPr="0000735B">
        <w:rPr>
          <w:rFonts w:ascii="Times New Roman" w:eastAsia="Times New Roman" w:hAnsi="Times New Roman" w:cs="Times New Roman"/>
          <w:color w:val="0E101A"/>
          <w:sz w:val="24"/>
          <w:szCs w:val="24"/>
        </w:rPr>
        <w:t>Re-Assessment or Lessons Learned</w:t>
      </w:r>
    </w:p>
    <w:p w14:paraId="6790AEDC" w14:textId="305F42D3" w:rsidR="00482BD4" w:rsidRPr="0000735B" w:rsidRDefault="00563977" w:rsidP="00406C1F">
      <w:r w:rsidRPr="0000735B">
        <w:t xml:space="preserve"> </w:t>
      </w:r>
    </w:p>
    <w:p w14:paraId="558DA960" w14:textId="3575E4C2" w:rsidR="009E53B2" w:rsidRPr="0000735B" w:rsidRDefault="005B4C14">
      <w:r w:rsidRPr="0000735B">
        <w:rPr>
          <w:noProof/>
        </w:rPr>
        <w:drawing>
          <wp:anchor distT="0" distB="0" distL="114300" distR="114300" simplePos="0" relativeHeight="251658240" behindDoc="0" locked="0" layoutInCell="1" allowOverlap="1" wp14:anchorId="71E0B5E4" wp14:editId="65374143">
            <wp:simplePos x="0" y="0"/>
            <wp:positionH relativeFrom="margin">
              <wp:posOffset>-257175</wp:posOffset>
            </wp:positionH>
            <wp:positionV relativeFrom="paragraph">
              <wp:posOffset>295275</wp:posOffset>
            </wp:positionV>
            <wp:extent cx="3190875" cy="2438400"/>
            <wp:effectExtent l="0" t="0" r="0" b="0"/>
            <wp:wrapTopAndBottom/>
            <wp:docPr id="1" name="Diagram 1">
              <a:extLst xmlns:a="http://schemas.openxmlformats.org/drawingml/2006/main">
                <a:ext uri="{FF2B5EF4-FFF2-40B4-BE49-F238E27FC236}">
                  <a16:creationId xmlns:a16="http://schemas.microsoft.com/office/drawing/2014/main" id="{EF711373-5FF5-4BE7-BDFC-D6A2AE43EAE9}"/>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r w:rsidR="00C46D85" w:rsidRPr="0000735B">
        <w:rPr>
          <w:noProof/>
        </w:rPr>
        <mc:AlternateContent>
          <mc:Choice Requires="wps">
            <w:drawing>
              <wp:anchor distT="0" distB="0" distL="114300" distR="114300" simplePos="0" relativeHeight="251660288" behindDoc="0" locked="0" layoutInCell="1" allowOverlap="1" wp14:anchorId="43004A80" wp14:editId="4A56FF80">
                <wp:simplePos x="0" y="0"/>
                <wp:positionH relativeFrom="column">
                  <wp:posOffset>0</wp:posOffset>
                </wp:positionH>
                <wp:positionV relativeFrom="paragraph">
                  <wp:posOffset>3821430</wp:posOffset>
                </wp:positionV>
                <wp:extent cx="4457700" cy="635"/>
                <wp:effectExtent l="0" t="0" r="0" b="0"/>
                <wp:wrapTopAndBottom/>
                <wp:docPr id="9" name="Text Box 9"/>
                <wp:cNvGraphicFramePr/>
                <a:graphic xmlns:a="http://schemas.openxmlformats.org/drawingml/2006/main">
                  <a:graphicData uri="http://schemas.microsoft.com/office/word/2010/wordprocessingShape">
                    <wps:wsp>
                      <wps:cNvSpPr txBox="1"/>
                      <wps:spPr>
                        <a:xfrm>
                          <a:off x="0" y="0"/>
                          <a:ext cx="4457700" cy="635"/>
                        </a:xfrm>
                        <a:prstGeom prst="rect">
                          <a:avLst/>
                        </a:prstGeom>
                        <a:solidFill>
                          <a:prstClr val="white"/>
                        </a:solidFill>
                        <a:ln>
                          <a:noFill/>
                        </a:ln>
                      </wps:spPr>
                      <wps:txbx>
                        <w:txbxContent>
                          <w:p w14:paraId="52032704" w14:textId="2D5C745D" w:rsidR="00C46D85" w:rsidRPr="00FA0209" w:rsidRDefault="00C46D85" w:rsidP="00C46D85">
                            <w:pPr>
                              <w:pStyle w:val="Caption"/>
                            </w:pPr>
                            <w:r>
                              <w:t xml:space="preserve">Figure </w:t>
                            </w:r>
                            <w:fldSimple w:instr=" SEQ Figure \* ARABIC ">
                              <w:r>
                                <w:rPr>
                                  <w:noProof/>
                                </w:rPr>
                                <w:t>1</w:t>
                              </w:r>
                            </w:fldSimple>
                            <w:r>
                              <w:t>:  Four phases of one iteration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3004A80" id="_x0000_t202" coordsize="21600,21600" o:spt="202" path="m,l,21600r21600,l21600,xe">
                <v:stroke joinstyle="miter"/>
                <v:path gradientshapeok="t" o:connecttype="rect"/>
              </v:shapetype>
              <v:shape id="Text Box 9" o:spid="_x0000_s1026" type="#_x0000_t202" style="position:absolute;margin-left:0;margin-top:300.9pt;width:351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" stroked="f">
                <v:textbox style="mso-fit-shape-to-text:t" inset="0,0,0,0">
                  <w:txbxContent>
                    <w:p w14:paraId="52032704" w14:textId="2D5C745D" w:rsidR="00C46D85" w:rsidRPr="00FA0209" w:rsidRDefault="00C46D85" w:rsidP="00C46D85">
                      <w:pPr>
                        <w:pStyle w:val="Caption"/>
                      </w:pPr>
                      <w:r>
                        <w:t xml:space="preserve">Figure </w:t>
                      </w:r>
                      <w:fldSimple w:instr=" SEQ Figure \* ARABIC ">
                        <w:r>
                          <w:rPr>
                            <w:noProof/>
                          </w:rPr>
                          <w:t>1</w:t>
                        </w:r>
                      </w:fldSimple>
                      <w:r>
                        <w:t>:  Four phases of one iteration</w:t>
                      </w:r>
                    </w:p>
                  </w:txbxContent>
                </v:textbox>
                <w10:wrap type="topAndBottom"/>
              </v:shape>
            </w:pict>
          </mc:Fallback>
        </mc:AlternateContent>
      </w:r>
    </w:p>
    <w:p w14:paraId="5BF8CCDA" w14:textId="7B1C0410" w:rsidR="009E53B2" w:rsidRPr="0000735B" w:rsidRDefault="009B3EB3">
      <w:r w:rsidRPr="0000735B">
        <w:t xml:space="preserve">- </w:t>
      </w:r>
    </w:p>
    <w:p w14:paraId="5B4E2DF0" w14:textId="16386283" w:rsidR="00CE0DEB" w:rsidRPr="0000735B" w:rsidRDefault="00CE0DEB" w:rsidP="00CE0DEB">
      <w:r w:rsidRPr="0000735B">
        <w:lastRenderedPageBreak/>
        <w:t xml:space="preserve">Most change leaders face the challenge of lack of coordination and cooperation between teams and departments as teams do not spend enough time understanding the interdependencies. This leads to a silo mentality and a lack of a big picture. This can slowly </w:t>
      </w:r>
      <w:proofErr w:type="gramStart"/>
      <w:r w:rsidRPr="0000735B">
        <w:t>leads</w:t>
      </w:r>
      <w:proofErr w:type="gramEnd"/>
      <w:r w:rsidRPr="0000735B">
        <w:t xml:space="preserve"> to blame and lack of ownership. </w:t>
      </w:r>
    </w:p>
    <w:p w14:paraId="6145259B" w14:textId="77777777" w:rsidR="00CE0DEB" w:rsidRPr="0000735B" w:rsidRDefault="00CE0DEB" w:rsidP="00CE0DEB">
      <w:r w:rsidRPr="0000735B">
        <w:rPr>
          <w:b/>
          <w:bCs/>
        </w:rPr>
        <w:t>With our changebility framework, you will be able to understand these interdependencies and eliminate the risk of silo’s. </w:t>
      </w:r>
    </w:p>
    <w:p w14:paraId="059CEFB2" w14:textId="77777777" w:rsidR="00406C1F" w:rsidRPr="0000735B" w:rsidRDefault="00406C1F"/>
    <w:sectPr w:rsidR="00406C1F" w:rsidRPr="000073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F1347"/>
    <w:multiLevelType w:val="hybridMultilevel"/>
    <w:tmpl w:val="D7F6A564"/>
    <w:lvl w:ilvl="0" w:tplc="D60C35A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D9A63C2"/>
    <w:multiLevelType w:val="multilevel"/>
    <w:tmpl w:val="90AE0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2E10BA"/>
    <w:multiLevelType w:val="hybridMultilevel"/>
    <w:tmpl w:val="AAB68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383773">
    <w:abstractNumId w:val="0"/>
  </w:num>
  <w:num w:numId="2" w16cid:durableId="1155680312">
    <w:abstractNumId w:val="2"/>
  </w:num>
  <w:num w:numId="3" w16cid:durableId="1148670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1F"/>
    <w:rsid w:val="0000735B"/>
    <w:rsid w:val="00122AD8"/>
    <w:rsid w:val="001C71DC"/>
    <w:rsid w:val="002201E0"/>
    <w:rsid w:val="0035403A"/>
    <w:rsid w:val="00396B32"/>
    <w:rsid w:val="00406C1F"/>
    <w:rsid w:val="00482BD4"/>
    <w:rsid w:val="00511EE7"/>
    <w:rsid w:val="00542D23"/>
    <w:rsid w:val="00551582"/>
    <w:rsid w:val="00563977"/>
    <w:rsid w:val="005734F5"/>
    <w:rsid w:val="005B4C14"/>
    <w:rsid w:val="005D7ADC"/>
    <w:rsid w:val="00676E77"/>
    <w:rsid w:val="006B3D42"/>
    <w:rsid w:val="00727F4E"/>
    <w:rsid w:val="0088409F"/>
    <w:rsid w:val="00977E53"/>
    <w:rsid w:val="009B3EB3"/>
    <w:rsid w:val="009E53B2"/>
    <w:rsid w:val="00A56BB6"/>
    <w:rsid w:val="00B16D3F"/>
    <w:rsid w:val="00B25C1F"/>
    <w:rsid w:val="00B70E9E"/>
    <w:rsid w:val="00C201B2"/>
    <w:rsid w:val="00C46D85"/>
    <w:rsid w:val="00CE0DEB"/>
    <w:rsid w:val="00CE72C1"/>
    <w:rsid w:val="00D20F6A"/>
    <w:rsid w:val="00EF0E1D"/>
    <w:rsid w:val="00F448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2947"/>
  <w15:chartTrackingRefBased/>
  <w15:docId w15:val="{7B775015-A850-4532-A8F3-1AB85E605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C1F"/>
    <w:pPr>
      <w:ind w:left="720"/>
      <w:contextualSpacing/>
    </w:pPr>
  </w:style>
  <w:style w:type="character" w:styleId="Hyperlink">
    <w:name w:val="Hyperlink"/>
    <w:basedOn w:val="DefaultParagraphFont"/>
    <w:uiPriority w:val="99"/>
    <w:unhideWhenUsed/>
    <w:rsid w:val="00CE72C1"/>
    <w:rPr>
      <w:color w:val="0563C1" w:themeColor="hyperlink"/>
      <w:u w:val="single"/>
    </w:rPr>
  </w:style>
  <w:style w:type="character" w:customStyle="1" w:styleId="UnresolvedMention1">
    <w:name w:val="Unresolved Mention1"/>
    <w:basedOn w:val="DefaultParagraphFont"/>
    <w:uiPriority w:val="99"/>
    <w:semiHidden/>
    <w:unhideWhenUsed/>
    <w:rsid w:val="00CE72C1"/>
    <w:rPr>
      <w:color w:val="605E5C"/>
      <w:shd w:val="clear" w:color="auto" w:fill="E1DFDD"/>
    </w:rPr>
  </w:style>
  <w:style w:type="paragraph" w:styleId="Caption">
    <w:name w:val="caption"/>
    <w:basedOn w:val="Normal"/>
    <w:next w:val="Normal"/>
    <w:uiPriority w:val="35"/>
    <w:unhideWhenUsed/>
    <w:qFormat/>
    <w:rsid w:val="00C46D85"/>
    <w:pPr>
      <w:spacing w:after="200" w:line="240" w:lineRule="auto"/>
    </w:pPr>
    <w:rPr>
      <w:i/>
      <w:iCs/>
      <w:color w:val="44546A" w:themeColor="text2"/>
      <w:sz w:val="18"/>
      <w:szCs w:val="18"/>
    </w:rPr>
  </w:style>
  <w:style w:type="paragraph" w:styleId="Revision">
    <w:name w:val="Revision"/>
    <w:hidden/>
    <w:uiPriority w:val="99"/>
    <w:semiHidden/>
    <w:rsid w:val="00727F4E"/>
    <w:pPr>
      <w:spacing w:after="0" w:line="240" w:lineRule="auto"/>
    </w:pPr>
  </w:style>
  <w:style w:type="character" w:styleId="CommentReference">
    <w:name w:val="annotation reference"/>
    <w:basedOn w:val="DefaultParagraphFont"/>
    <w:uiPriority w:val="99"/>
    <w:semiHidden/>
    <w:unhideWhenUsed/>
    <w:rsid w:val="00727F4E"/>
    <w:rPr>
      <w:sz w:val="16"/>
      <w:szCs w:val="16"/>
    </w:rPr>
  </w:style>
  <w:style w:type="paragraph" w:styleId="CommentText">
    <w:name w:val="annotation text"/>
    <w:basedOn w:val="Normal"/>
    <w:link w:val="CommentTextChar"/>
    <w:uiPriority w:val="99"/>
    <w:semiHidden/>
    <w:unhideWhenUsed/>
    <w:rsid w:val="00727F4E"/>
    <w:pPr>
      <w:spacing w:line="240" w:lineRule="auto"/>
    </w:pPr>
    <w:rPr>
      <w:sz w:val="20"/>
      <w:szCs w:val="20"/>
    </w:rPr>
  </w:style>
  <w:style w:type="character" w:customStyle="1" w:styleId="CommentTextChar">
    <w:name w:val="Comment Text Char"/>
    <w:basedOn w:val="DefaultParagraphFont"/>
    <w:link w:val="CommentText"/>
    <w:uiPriority w:val="99"/>
    <w:semiHidden/>
    <w:rsid w:val="00727F4E"/>
    <w:rPr>
      <w:sz w:val="20"/>
      <w:szCs w:val="20"/>
    </w:rPr>
  </w:style>
  <w:style w:type="paragraph" w:styleId="CommentSubject">
    <w:name w:val="annotation subject"/>
    <w:basedOn w:val="CommentText"/>
    <w:next w:val="CommentText"/>
    <w:link w:val="CommentSubjectChar"/>
    <w:uiPriority w:val="99"/>
    <w:semiHidden/>
    <w:unhideWhenUsed/>
    <w:rsid w:val="00727F4E"/>
    <w:rPr>
      <w:b/>
      <w:bCs/>
    </w:rPr>
  </w:style>
  <w:style w:type="character" w:customStyle="1" w:styleId="CommentSubjectChar">
    <w:name w:val="Comment Subject Char"/>
    <w:basedOn w:val="CommentTextChar"/>
    <w:link w:val="CommentSubject"/>
    <w:uiPriority w:val="99"/>
    <w:semiHidden/>
    <w:rsid w:val="00727F4E"/>
    <w:rPr>
      <w:b/>
      <w:bCs/>
      <w:sz w:val="20"/>
      <w:szCs w:val="20"/>
    </w:rPr>
  </w:style>
  <w:style w:type="paragraph" w:styleId="NormalWeb">
    <w:name w:val="Normal (Web)"/>
    <w:basedOn w:val="Normal"/>
    <w:uiPriority w:val="99"/>
    <w:semiHidden/>
    <w:unhideWhenUsed/>
    <w:rsid w:val="00CE0DE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CE0D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77505">
      <w:bodyDiv w:val="1"/>
      <w:marLeft w:val="0"/>
      <w:marRight w:val="0"/>
      <w:marTop w:val="0"/>
      <w:marBottom w:val="0"/>
      <w:divBdr>
        <w:top w:val="none" w:sz="0" w:space="0" w:color="auto"/>
        <w:left w:val="none" w:sz="0" w:space="0" w:color="auto"/>
        <w:bottom w:val="none" w:sz="0" w:space="0" w:color="auto"/>
        <w:right w:val="none" w:sz="0" w:space="0" w:color="auto"/>
      </w:divBdr>
    </w:div>
    <w:div w:id="485821511">
      <w:bodyDiv w:val="1"/>
      <w:marLeft w:val="0"/>
      <w:marRight w:val="0"/>
      <w:marTop w:val="0"/>
      <w:marBottom w:val="0"/>
      <w:divBdr>
        <w:top w:val="none" w:sz="0" w:space="0" w:color="auto"/>
        <w:left w:val="none" w:sz="0" w:space="0" w:color="auto"/>
        <w:bottom w:val="none" w:sz="0" w:space="0" w:color="auto"/>
        <w:right w:val="none" w:sz="0" w:space="0" w:color="auto"/>
      </w:divBdr>
    </w:div>
    <w:div w:id="189361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diagramColors" Target="diagrams/colors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2296D7-5D34-4A09-AFB5-228C77E92D5A}" type="doc">
      <dgm:prSet loTypeId="urn:microsoft.com/office/officeart/2005/8/layout/radial1" loCatId="cycle" qsTypeId="urn:microsoft.com/office/officeart/2005/8/quickstyle/simple1" qsCatId="simple" csTypeId="urn:microsoft.com/office/officeart/2005/8/colors/accent1_2" csCatId="accent1" phldr="1"/>
      <dgm:spPr/>
      <dgm:t>
        <a:bodyPr/>
        <a:lstStyle/>
        <a:p>
          <a:endParaRPr lang="en-AU"/>
        </a:p>
      </dgm:t>
    </dgm:pt>
    <dgm:pt modelId="{E294FD36-F07C-43E1-AAFE-9AA1CF260FC3}">
      <dgm:prSet phldrT="[Text]"/>
      <dgm:spPr/>
      <dgm:t>
        <a:bodyPr/>
        <a:lstStyle/>
        <a:p>
          <a:r>
            <a:rPr lang="en-AU"/>
            <a:t>Changebility</a:t>
          </a:r>
        </a:p>
      </dgm:t>
    </dgm:pt>
    <dgm:pt modelId="{1B01F126-87AB-419F-84A3-0ADE221F990C}" type="parTrans" cxnId="{B978D215-5DB4-452E-91E1-3810CBCA75FF}">
      <dgm:prSet/>
      <dgm:spPr/>
      <dgm:t>
        <a:bodyPr/>
        <a:lstStyle/>
        <a:p>
          <a:endParaRPr lang="en-AU"/>
        </a:p>
      </dgm:t>
    </dgm:pt>
    <dgm:pt modelId="{031C28CF-1022-4C5B-8A31-D1164BAC698A}" type="sibTrans" cxnId="{B978D215-5DB4-452E-91E1-3810CBCA75FF}">
      <dgm:prSet/>
      <dgm:spPr/>
      <dgm:t>
        <a:bodyPr/>
        <a:lstStyle/>
        <a:p>
          <a:endParaRPr lang="en-AU"/>
        </a:p>
      </dgm:t>
    </dgm:pt>
    <dgm:pt modelId="{E44E45C0-E8FC-4A2E-8412-17210CEB23D7}">
      <dgm:prSet phldrT="[Text]"/>
      <dgm:spPr/>
      <dgm:t>
        <a:bodyPr/>
        <a:lstStyle/>
        <a:p>
          <a:r>
            <a:rPr lang="en-AU"/>
            <a:t>Organisational change </a:t>
          </a:r>
        </a:p>
      </dgm:t>
    </dgm:pt>
    <dgm:pt modelId="{599480E1-546F-41F9-A1D3-27FCEFD0AEEE}" type="parTrans" cxnId="{CF75AD07-FBD6-4BAC-BD2E-FCC62EB592E6}">
      <dgm:prSet/>
      <dgm:spPr/>
      <dgm:t>
        <a:bodyPr/>
        <a:lstStyle/>
        <a:p>
          <a:endParaRPr lang="en-AU"/>
        </a:p>
      </dgm:t>
    </dgm:pt>
    <dgm:pt modelId="{8D36C897-04B7-4338-8648-B3862B7B8EB7}" type="sibTrans" cxnId="{CF75AD07-FBD6-4BAC-BD2E-FCC62EB592E6}">
      <dgm:prSet/>
      <dgm:spPr/>
      <dgm:t>
        <a:bodyPr/>
        <a:lstStyle/>
        <a:p>
          <a:endParaRPr lang="en-AU"/>
        </a:p>
      </dgm:t>
    </dgm:pt>
    <dgm:pt modelId="{EF0FD3E0-1792-4DBC-8C05-CF77570715F2}">
      <dgm:prSet phldrT="[Text]"/>
      <dgm:spPr/>
      <dgm:t>
        <a:bodyPr/>
        <a:lstStyle/>
        <a:p>
          <a:r>
            <a:rPr lang="en-AU"/>
            <a:t>System change</a:t>
          </a:r>
        </a:p>
      </dgm:t>
    </dgm:pt>
    <dgm:pt modelId="{D1220D28-A707-4425-8220-44823775FC6E}" type="parTrans" cxnId="{6E52CE69-A471-4DED-9D73-9619DE0E456A}">
      <dgm:prSet/>
      <dgm:spPr/>
      <dgm:t>
        <a:bodyPr/>
        <a:lstStyle/>
        <a:p>
          <a:endParaRPr lang="en-AU"/>
        </a:p>
      </dgm:t>
    </dgm:pt>
    <dgm:pt modelId="{074EEDF7-FB0D-411F-8773-5FFCB858BA92}" type="sibTrans" cxnId="{6E52CE69-A471-4DED-9D73-9619DE0E456A}">
      <dgm:prSet/>
      <dgm:spPr/>
      <dgm:t>
        <a:bodyPr/>
        <a:lstStyle/>
        <a:p>
          <a:endParaRPr lang="en-AU"/>
        </a:p>
      </dgm:t>
    </dgm:pt>
    <dgm:pt modelId="{E8F84FE7-E8B0-45B2-A6FC-3D4F411C0EB5}">
      <dgm:prSet phldrT="[Text]"/>
      <dgm:spPr/>
      <dgm:t>
        <a:bodyPr/>
        <a:lstStyle/>
        <a:p>
          <a:r>
            <a:rPr lang="en-AU"/>
            <a:t>Process change</a:t>
          </a:r>
        </a:p>
      </dgm:t>
    </dgm:pt>
    <dgm:pt modelId="{90B5F761-3CE6-4536-B967-DFE55E59A1B7}" type="parTrans" cxnId="{FCFB74CF-B734-4431-A783-A6215D662EC5}">
      <dgm:prSet/>
      <dgm:spPr/>
      <dgm:t>
        <a:bodyPr/>
        <a:lstStyle/>
        <a:p>
          <a:endParaRPr lang="en-AU"/>
        </a:p>
      </dgm:t>
    </dgm:pt>
    <dgm:pt modelId="{01D62DD8-B7F7-467D-907B-AD45F25C04B1}" type="sibTrans" cxnId="{FCFB74CF-B734-4431-A783-A6215D662EC5}">
      <dgm:prSet/>
      <dgm:spPr/>
      <dgm:t>
        <a:bodyPr/>
        <a:lstStyle/>
        <a:p>
          <a:endParaRPr lang="en-AU"/>
        </a:p>
      </dgm:t>
    </dgm:pt>
    <dgm:pt modelId="{96556DF4-658D-49D6-BB5E-2B7D62220C61}">
      <dgm:prSet phldrT="[Text]"/>
      <dgm:spPr/>
      <dgm:t>
        <a:bodyPr/>
        <a:lstStyle/>
        <a:p>
          <a:r>
            <a:rPr lang="en-AU"/>
            <a:t>Indivitual change</a:t>
          </a:r>
        </a:p>
      </dgm:t>
    </dgm:pt>
    <dgm:pt modelId="{04C5ED26-1EF1-4814-9F27-CFC8A23E4DEB}" type="sibTrans" cxnId="{0853C6DF-5099-4C15-AB24-7852CECF8DF0}">
      <dgm:prSet/>
      <dgm:spPr/>
      <dgm:t>
        <a:bodyPr/>
        <a:lstStyle/>
        <a:p>
          <a:endParaRPr lang="en-AU"/>
        </a:p>
      </dgm:t>
    </dgm:pt>
    <dgm:pt modelId="{F932F8D0-6F57-4A8B-97CB-73DC6CE2D739}" type="parTrans" cxnId="{0853C6DF-5099-4C15-AB24-7852CECF8DF0}">
      <dgm:prSet/>
      <dgm:spPr/>
      <dgm:t>
        <a:bodyPr/>
        <a:lstStyle/>
        <a:p>
          <a:endParaRPr lang="en-AU"/>
        </a:p>
      </dgm:t>
    </dgm:pt>
    <dgm:pt modelId="{94D56C0B-5E64-4BB8-BE86-81266A9723F9}" type="pres">
      <dgm:prSet presAssocID="{CD2296D7-5D34-4A09-AFB5-228C77E92D5A}" presName="cycle" presStyleCnt="0">
        <dgm:presLayoutVars>
          <dgm:chMax val="1"/>
          <dgm:dir/>
          <dgm:animLvl val="ctr"/>
          <dgm:resizeHandles val="exact"/>
        </dgm:presLayoutVars>
      </dgm:prSet>
      <dgm:spPr/>
    </dgm:pt>
    <dgm:pt modelId="{FF287856-3DD8-4A2F-B407-82BED6DDF4F2}" type="pres">
      <dgm:prSet presAssocID="{E294FD36-F07C-43E1-AAFE-9AA1CF260FC3}" presName="centerShape" presStyleLbl="node0" presStyleIdx="0" presStyleCnt="1"/>
      <dgm:spPr/>
    </dgm:pt>
    <dgm:pt modelId="{1FB5184B-73C8-4F1F-815C-2CBF375068BA}" type="pres">
      <dgm:prSet presAssocID="{599480E1-546F-41F9-A1D3-27FCEFD0AEEE}" presName="Name9" presStyleLbl="parChTrans1D2" presStyleIdx="0" presStyleCnt="4"/>
      <dgm:spPr/>
    </dgm:pt>
    <dgm:pt modelId="{6AF1C51E-869D-4DFF-8947-B56692DEF047}" type="pres">
      <dgm:prSet presAssocID="{599480E1-546F-41F9-A1D3-27FCEFD0AEEE}" presName="connTx" presStyleLbl="parChTrans1D2" presStyleIdx="0" presStyleCnt="4"/>
      <dgm:spPr/>
    </dgm:pt>
    <dgm:pt modelId="{38F14348-6849-4BC9-8AC9-2EED530C85F5}" type="pres">
      <dgm:prSet presAssocID="{E44E45C0-E8FC-4A2E-8412-17210CEB23D7}" presName="node" presStyleLbl="node1" presStyleIdx="0" presStyleCnt="4">
        <dgm:presLayoutVars>
          <dgm:bulletEnabled val="1"/>
        </dgm:presLayoutVars>
      </dgm:prSet>
      <dgm:spPr/>
    </dgm:pt>
    <dgm:pt modelId="{AFB1AE6B-7D08-4A44-97FF-FBBEFEAEA017}" type="pres">
      <dgm:prSet presAssocID="{D1220D28-A707-4425-8220-44823775FC6E}" presName="Name9" presStyleLbl="parChTrans1D2" presStyleIdx="1" presStyleCnt="4"/>
      <dgm:spPr/>
    </dgm:pt>
    <dgm:pt modelId="{4A2DC2A3-C395-4808-B3D4-E47CEFDEB6D1}" type="pres">
      <dgm:prSet presAssocID="{D1220D28-A707-4425-8220-44823775FC6E}" presName="connTx" presStyleLbl="parChTrans1D2" presStyleIdx="1" presStyleCnt="4"/>
      <dgm:spPr/>
    </dgm:pt>
    <dgm:pt modelId="{39F719B1-3F37-4CA5-84DE-D5310B6A74AE}" type="pres">
      <dgm:prSet presAssocID="{EF0FD3E0-1792-4DBC-8C05-CF77570715F2}" presName="node" presStyleLbl="node1" presStyleIdx="1" presStyleCnt="4">
        <dgm:presLayoutVars>
          <dgm:bulletEnabled val="1"/>
        </dgm:presLayoutVars>
      </dgm:prSet>
      <dgm:spPr/>
    </dgm:pt>
    <dgm:pt modelId="{F8A2F922-5451-4115-89CA-E44708FACE3F}" type="pres">
      <dgm:prSet presAssocID="{F932F8D0-6F57-4A8B-97CB-73DC6CE2D739}" presName="Name9" presStyleLbl="parChTrans1D2" presStyleIdx="2" presStyleCnt="4"/>
      <dgm:spPr/>
    </dgm:pt>
    <dgm:pt modelId="{BD6E88A9-D42D-45D1-9D53-F0126CA37D1A}" type="pres">
      <dgm:prSet presAssocID="{F932F8D0-6F57-4A8B-97CB-73DC6CE2D739}" presName="connTx" presStyleLbl="parChTrans1D2" presStyleIdx="2" presStyleCnt="4"/>
      <dgm:spPr/>
    </dgm:pt>
    <dgm:pt modelId="{643A301A-890A-4630-A9B2-FEE117BC49C5}" type="pres">
      <dgm:prSet presAssocID="{96556DF4-658D-49D6-BB5E-2B7D62220C61}" presName="node" presStyleLbl="node1" presStyleIdx="2" presStyleCnt="4">
        <dgm:presLayoutVars>
          <dgm:bulletEnabled val="1"/>
        </dgm:presLayoutVars>
      </dgm:prSet>
      <dgm:spPr/>
    </dgm:pt>
    <dgm:pt modelId="{B0C6093E-3EA1-4AE6-AE62-3FE5B892419F}" type="pres">
      <dgm:prSet presAssocID="{90B5F761-3CE6-4536-B967-DFE55E59A1B7}" presName="Name9" presStyleLbl="parChTrans1D2" presStyleIdx="3" presStyleCnt="4"/>
      <dgm:spPr/>
    </dgm:pt>
    <dgm:pt modelId="{6D7BA199-8AC9-4C6D-9B72-FDD0FC1D23FF}" type="pres">
      <dgm:prSet presAssocID="{90B5F761-3CE6-4536-B967-DFE55E59A1B7}" presName="connTx" presStyleLbl="parChTrans1D2" presStyleIdx="3" presStyleCnt="4"/>
      <dgm:spPr/>
    </dgm:pt>
    <dgm:pt modelId="{1E72475B-B214-4D31-B0DE-A2B7A37D271F}" type="pres">
      <dgm:prSet presAssocID="{E8F84FE7-E8B0-45B2-A6FC-3D4F411C0EB5}" presName="node" presStyleLbl="node1" presStyleIdx="3" presStyleCnt="4">
        <dgm:presLayoutVars>
          <dgm:bulletEnabled val="1"/>
        </dgm:presLayoutVars>
      </dgm:prSet>
      <dgm:spPr/>
    </dgm:pt>
  </dgm:ptLst>
  <dgm:cxnLst>
    <dgm:cxn modelId="{CF75AD07-FBD6-4BAC-BD2E-FCC62EB592E6}" srcId="{E294FD36-F07C-43E1-AAFE-9AA1CF260FC3}" destId="{E44E45C0-E8FC-4A2E-8412-17210CEB23D7}" srcOrd="0" destOrd="0" parTransId="{599480E1-546F-41F9-A1D3-27FCEFD0AEEE}" sibTransId="{8D36C897-04B7-4338-8648-B3862B7B8EB7}"/>
    <dgm:cxn modelId="{19C4850A-8A3D-4849-B1BC-0E49731202E8}" type="presOf" srcId="{D1220D28-A707-4425-8220-44823775FC6E}" destId="{4A2DC2A3-C395-4808-B3D4-E47CEFDEB6D1}" srcOrd="1" destOrd="0" presId="urn:microsoft.com/office/officeart/2005/8/layout/radial1"/>
    <dgm:cxn modelId="{B978D215-5DB4-452E-91E1-3810CBCA75FF}" srcId="{CD2296D7-5D34-4A09-AFB5-228C77E92D5A}" destId="{E294FD36-F07C-43E1-AAFE-9AA1CF260FC3}" srcOrd="0" destOrd="0" parTransId="{1B01F126-87AB-419F-84A3-0ADE221F990C}" sibTransId="{031C28CF-1022-4C5B-8A31-D1164BAC698A}"/>
    <dgm:cxn modelId="{EB712616-C5E6-435F-8839-F52325932263}" type="presOf" srcId="{96556DF4-658D-49D6-BB5E-2B7D62220C61}" destId="{643A301A-890A-4630-A9B2-FEE117BC49C5}" srcOrd="0" destOrd="0" presId="urn:microsoft.com/office/officeart/2005/8/layout/radial1"/>
    <dgm:cxn modelId="{01F1B51D-6C2A-43D7-A535-BFE98D3002A0}" type="presOf" srcId="{CD2296D7-5D34-4A09-AFB5-228C77E92D5A}" destId="{94D56C0B-5E64-4BB8-BE86-81266A9723F9}" srcOrd="0" destOrd="0" presId="urn:microsoft.com/office/officeart/2005/8/layout/radial1"/>
    <dgm:cxn modelId="{FB0B101F-0B04-42B7-AACA-70F1A7B9DEA6}" type="presOf" srcId="{F932F8D0-6F57-4A8B-97CB-73DC6CE2D739}" destId="{BD6E88A9-D42D-45D1-9D53-F0126CA37D1A}" srcOrd="1" destOrd="0" presId="urn:microsoft.com/office/officeart/2005/8/layout/radial1"/>
    <dgm:cxn modelId="{77FDF435-A892-40AE-9D80-6213D8BA038A}" type="presOf" srcId="{E44E45C0-E8FC-4A2E-8412-17210CEB23D7}" destId="{38F14348-6849-4BC9-8AC9-2EED530C85F5}" srcOrd="0" destOrd="0" presId="urn:microsoft.com/office/officeart/2005/8/layout/radial1"/>
    <dgm:cxn modelId="{54E8FF5E-B035-4DB2-99C2-F34CFAF31A6A}" type="presOf" srcId="{E8F84FE7-E8B0-45B2-A6FC-3D4F411C0EB5}" destId="{1E72475B-B214-4D31-B0DE-A2B7A37D271F}" srcOrd="0" destOrd="0" presId="urn:microsoft.com/office/officeart/2005/8/layout/radial1"/>
    <dgm:cxn modelId="{58E66B66-7613-447D-94EA-F870A0FC17B0}" type="presOf" srcId="{D1220D28-A707-4425-8220-44823775FC6E}" destId="{AFB1AE6B-7D08-4A44-97FF-FBBEFEAEA017}" srcOrd="0" destOrd="0" presId="urn:microsoft.com/office/officeart/2005/8/layout/radial1"/>
    <dgm:cxn modelId="{5B746E46-100B-4604-A17C-BFA8EF3FEE30}" type="presOf" srcId="{599480E1-546F-41F9-A1D3-27FCEFD0AEEE}" destId="{1FB5184B-73C8-4F1F-815C-2CBF375068BA}" srcOrd="0" destOrd="0" presId="urn:microsoft.com/office/officeart/2005/8/layout/radial1"/>
    <dgm:cxn modelId="{6E52CE69-A471-4DED-9D73-9619DE0E456A}" srcId="{E294FD36-F07C-43E1-AAFE-9AA1CF260FC3}" destId="{EF0FD3E0-1792-4DBC-8C05-CF77570715F2}" srcOrd="1" destOrd="0" parTransId="{D1220D28-A707-4425-8220-44823775FC6E}" sibTransId="{074EEDF7-FB0D-411F-8773-5FFCB858BA92}"/>
    <dgm:cxn modelId="{BD5F554B-F085-4147-95D7-816C93F9914D}" type="presOf" srcId="{EF0FD3E0-1792-4DBC-8C05-CF77570715F2}" destId="{39F719B1-3F37-4CA5-84DE-D5310B6A74AE}" srcOrd="0" destOrd="0" presId="urn:microsoft.com/office/officeart/2005/8/layout/radial1"/>
    <dgm:cxn modelId="{2DE3EC80-1922-4224-A0DA-11691273B7F9}" type="presOf" srcId="{F932F8D0-6F57-4A8B-97CB-73DC6CE2D739}" destId="{F8A2F922-5451-4115-89CA-E44708FACE3F}" srcOrd="0" destOrd="0" presId="urn:microsoft.com/office/officeart/2005/8/layout/radial1"/>
    <dgm:cxn modelId="{966BA6A5-C1DB-4E66-921C-D6F48B7D2974}" type="presOf" srcId="{90B5F761-3CE6-4536-B967-DFE55E59A1B7}" destId="{6D7BA199-8AC9-4C6D-9B72-FDD0FC1D23FF}" srcOrd="1" destOrd="0" presId="urn:microsoft.com/office/officeart/2005/8/layout/radial1"/>
    <dgm:cxn modelId="{BFC1ABAF-653B-4E71-AF0C-A403E35232AC}" type="presOf" srcId="{E294FD36-F07C-43E1-AAFE-9AA1CF260FC3}" destId="{FF287856-3DD8-4A2F-B407-82BED6DDF4F2}" srcOrd="0" destOrd="0" presId="urn:microsoft.com/office/officeart/2005/8/layout/radial1"/>
    <dgm:cxn modelId="{23BA5DB2-1650-4483-9DA5-900848E510A8}" type="presOf" srcId="{599480E1-546F-41F9-A1D3-27FCEFD0AEEE}" destId="{6AF1C51E-869D-4DFF-8947-B56692DEF047}" srcOrd="1" destOrd="0" presId="urn:microsoft.com/office/officeart/2005/8/layout/radial1"/>
    <dgm:cxn modelId="{9ECC22BD-A730-451D-8E3B-3A4DB1F363BF}" type="presOf" srcId="{90B5F761-3CE6-4536-B967-DFE55E59A1B7}" destId="{B0C6093E-3EA1-4AE6-AE62-3FE5B892419F}" srcOrd="0" destOrd="0" presId="urn:microsoft.com/office/officeart/2005/8/layout/radial1"/>
    <dgm:cxn modelId="{FCFB74CF-B734-4431-A783-A6215D662EC5}" srcId="{E294FD36-F07C-43E1-AAFE-9AA1CF260FC3}" destId="{E8F84FE7-E8B0-45B2-A6FC-3D4F411C0EB5}" srcOrd="3" destOrd="0" parTransId="{90B5F761-3CE6-4536-B967-DFE55E59A1B7}" sibTransId="{01D62DD8-B7F7-467D-907B-AD45F25C04B1}"/>
    <dgm:cxn modelId="{0853C6DF-5099-4C15-AB24-7852CECF8DF0}" srcId="{E294FD36-F07C-43E1-AAFE-9AA1CF260FC3}" destId="{96556DF4-658D-49D6-BB5E-2B7D62220C61}" srcOrd="2" destOrd="0" parTransId="{F932F8D0-6F57-4A8B-97CB-73DC6CE2D739}" sibTransId="{04C5ED26-1EF1-4814-9F27-CFC8A23E4DEB}"/>
    <dgm:cxn modelId="{44BCAD68-0AAC-4191-8750-5EA09B19A34D}" type="presParOf" srcId="{94D56C0B-5E64-4BB8-BE86-81266A9723F9}" destId="{FF287856-3DD8-4A2F-B407-82BED6DDF4F2}" srcOrd="0" destOrd="0" presId="urn:microsoft.com/office/officeart/2005/8/layout/radial1"/>
    <dgm:cxn modelId="{C81A0038-7305-4E75-AFDB-7D38717E81C0}" type="presParOf" srcId="{94D56C0B-5E64-4BB8-BE86-81266A9723F9}" destId="{1FB5184B-73C8-4F1F-815C-2CBF375068BA}" srcOrd="1" destOrd="0" presId="urn:microsoft.com/office/officeart/2005/8/layout/radial1"/>
    <dgm:cxn modelId="{2C79931A-132E-4E4E-B48A-B8D9CD7AA236}" type="presParOf" srcId="{1FB5184B-73C8-4F1F-815C-2CBF375068BA}" destId="{6AF1C51E-869D-4DFF-8947-B56692DEF047}" srcOrd="0" destOrd="0" presId="urn:microsoft.com/office/officeart/2005/8/layout/radial1"/>
    <dgm:cxn modelId="{236AC18D-C4F2-498E-98A0-EF2D44848B0E}" type="presParOf" srcId="{94D56C0B-5E64-4BB8-BE86-81266A9723F9}" destId="{38F14348-6849-4BC9-8AC9-2EED530C85F5}" srcOrd="2" destOrd="0" presId="urn:microsoft.com/office/officeart/2005/8/layout/radial1"/>
    <dgm:cxn modelId="{700216ED-36D2-42D2-A445-6A8503EE7903}" type="presParOf" srcId="{94D56C0B-5E64-4BB8-BE86-81266A9723F9}" destId="{AFB1AE6B-7D08-4A44-97FF-FBBEFEAEA017}" srcOrd="3" destOrd="0" presId="urn:microsoft.com/office/officeart/2005/8/layout/radial1"/>
    <dgm:cxn modelId="{17EC5CB8-BAF1-4CD8-9E63-6FFA7628CED0}" type="presParOf" srcId="{AFB1AE6B-7D08-4A44-97FF-FBBEFEAEA017}" destId="{4A2DC2A3-C395-4808-B3D4-E47CEFDEB6D1}" srcOrd="0" destOrd="0" presId="urn:microsoft.com/office/officeart/2005/8/layout/radial1"/>
    <dgm:cxn modelId="{92C40251-5D86-45CC-991E-FA30CF73595B}" type="presParOf" srcId="{94D56C0B-5E64-4BB8-BE86-81266A9723F9}" destId="{39F719B1-3F37-4CA5-84DE-D5310B6A74AE}" srcOrd="4" destOrd="0" presId="urn:microsoft.com/office/officeart/2005/8/layout/radial1"/>
    <dgm:cxn modelId="{A12F1C37-D4AA-4A81-A129-C53668B05ECF}" type="presParOf" srcId="{94D56C0B-5E64-4BB8-BE86-81266A9723F9}" destId="{F8A2F922-5451-4115-89CA-E44708FACE3F}" srcOrd="5" destOrd="0" presId="urn:microsoft.com/office/officeart/2005/8/layout/radial1"/>
    <dgm:cxn modelId="{E08ED467-0075-4831-B2F4-0CA85D9B9549}" type="presParOf" srcId="{F8A2F922-5451-4115-89CA-E44708FACE3F}" destId="{BD6E88A9-D42D-45D1-9D53-F0126CA37D1A}" srcOrd="0" destOrd="0" presId="urn:microsoft.com/office/officeart/2005/8/layout/radial1"/>
    <dgm:cxn modelId="{E4F8110D-21AC-4571-8E30-58B163759348}" type="presParOf" srcId="{94D56C0B-5E64-4BB8-BE86-81266A9723F9}" destId="{643A301A-890A-4630-A9B2-FEE117BC49C5}" srcOrd="6" destOrd="0" presId="urn:microsoft.com/office/officeart/2005/8/layout/radial1"/>
    <dgm:cxn modelId="{27EB7B0B-4607-44DF-BAB5-C94FAB9A25F8}" type="presParOf" srcId="{94D56C0B-5E64-4BB8-BE86-81266A9723F9}" destId="{B0C6093E-3EA1-4AE6-AE62-3FE5B892419F}" srcOrd="7" destOrd="0" presId="urn:microsoft.com/office/officeart/2005/8/layout/radial1"/>
    <dgm:cxn modelId="{8DC6F993-DD16-4A88-9ECD-76859D720F0A}" type="presParOf" srcId="{B0C6093E-3EA1-4AE6-AE62-3FE5B892419F}" destId="{6D7BA199-8AC9-4C6D-9B72-FDD0FC1D23FF}" srcOrd="0" destOrd="0" presId="urn:microsoft.com/office/officeart/2005/8/layout/radial1"/>
    <dgm:cxn modelId="{DA5D5754-EF9C-494E-84FD-F1A2B642B7EA}" type="presParOf" srcId="{94D56C0B-5E64-4BB8-BE86-81266A9723F9}" destId="{1E72475B-B214-4D31-B0DE-A2B7A37D271F}" srcOrd="8" destOrd="0" presId="urn:microsoft.com/office/officeart/2005/8/layout/radial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257F92A-2916-47F1-A0E4-3596C599F4E3}" type="doc">
      <dgm:prSet loTypeId="urn:microsoft.com/office/officeart/2005/8/layout/cycle8" loCatId="cycle" qsTypeId="urn:microsoft.com/office/officeart/2005/8/quickstyle/simple1" qsCatId="simple" csTypeId="urn:microsoft.com/office/officeart/2005/8/colors/accent1_2" csCatId="accent1" phldr="1"/>
      <dgm:spPr/>
    </dgm:pt>
    <dgm:pt modelId="{8ECB2541-1832-4D3E-8645-7493D1DFCB8E}">
      <dgm:prSet phldrT="[Text]"/>
      <dgm:spPr>
        <a:solidFill>
          <a:srgbClr val="00B0F0"/>
        </a:solidFill>
      </dgm:spPr>
      <dgm:t>
        <a:bodyPr/>
        <a:lstStyle/>
        <a:p>
          <a:r>
            <a:rPr lang="en-US" dirty="0"/>
            <a:t>Ideation/</a:t>
          </a:r>
        </a:p>
        <a:p>
          <a:r>
            <a:rPr lang="en-US" dirty="0"/>
            <a:t>Discovery</a:t>
          </a:r>
          <a:endParaRPr lang="en-AU" dirty="0"/>
        </a:p>
      </dgm:t>
    </dgm:pt>
    <dgm:pt modelId="{879E8421-6A8F-4781-8946-3CC4E698BA9D}" type="parTrans" cxnId="{8F23C63D-124B-422E-933E-716F0206BDF2}">
      <dgm:prSet/>
      <dgm:spPr/>
      <dgm:t>
        <a:bodyPr/>
        <a:lstStyle/>
        <a:p>
          <a:endParaRPr lang="en-AU"/>
        </a:p>
      </dgm:t>
    </dgm:pt>
    <dgm:pt modelId="{613829C6-100D-410C-820B-ABB01087F40A}" type="sibTrans" cxnId="{8F23C63D-124B-422E-933E-716F0206BDF2}">
      <dgm:prSet/>
      <dgm:spPr/>
      <dgm:t>
        <a:bodyPr/>
        <a:lstStyle/>
        <a:p>
          <a:endParaRPr lang="en-AU"/>
        </a:p>
      </dgm:t>
    </dgm:pt>
    <dgm:pt modelId="{0DBC5BA6-5A1F-43AB-A96C-1D1C25D8451F}">
      <dgm:prSet phldrT="[Text]"/>
      <dgm:spPr>
        <a:solidFill>
          <a:srgbClr val="92D050"/>
        </a:solidFill>
      </dgm:spPr>
      <dgm:t>
        <a:bodyPr/>
        <a:lstStyle/>
        <a:p>
          <a:r>
            <a:rPr lang="en-US" dirty="0"/>
            <a:t>Design / Concept</a:t>
          </a:r>
          <a:endParaRPr lang="en-AU" dirty="0"/>
        </a:p>
      </dgm:t>
    </dgm:pt>
    <dgm:pt modelId="{A36F1F28-F349-46AF-BE1A-95146C964510}" type="parTrans" cxnId="{A2EBE87E-8F27-4F9C-AB24-68964823C8BB}">
      <dgm:prSet/>
      <dgm:spPr/>
      <dgm:t>
        <a:bodyPr/>
        <a:lstStyle/>
        <a:p>
          <a:endParaRPr lang="en-AU"/>
        </a:p>
      </dgm:t>
    </dgm:pt>
    <dgm:pt modelId="{2A6FEE2E-B2C7-4D0B-8452-0742B81D6AD6}" type="sibTrans" cxnId="{A2EBE87E-8F27-4F9C-AB24-68964823C8BB}">
      <dgm:prSet/>
      <dgm:spPr/>
      <dgm:t>
        <a:bodyPr/>
        <a:lstStyle/>
        <a:p>
          <a:endParaRPr lang="en-AU"/>
        </a:p>
      </dgm:t>
    </dgm:pt>
    <dgm:pt modelId="{E673A45A-C74C-45ED-9215-8E79D2E90569}">
      <dgm:prSet phldrT="[Text]"/>
      <dgm:spPr>
        <a:solidFill>
          <a:srgbClr val="FFC000"/>
        </a:solidFill>
      </dgm:spPr>
      <dgm:t>
        <a:bodyPr/>
        <a:lstStyle/>
        <a:p>
          <a:r>
            <a:rPr lang="en-US" dirty="0"/>
            <a:t>Execution/</a:t>
          </a:r>
        </a:p>
        <a:p>
          <a:r>
            <a:rPr lang="en-US" dirty="0"/>
            <a:t>Implementation</a:t>
          </a:r>
          <a:endParaRPr lang="en-AU" dirty="0"/>
        </a:p>
      </dgm:t>
    </dgm:pt>
    <dgm:pt modelId="{A2361B84-2287-4563-B80A-CD74A05C73E0}" type="parTrans" cxnId="{2EC8557B-523C-42DB-9D7A-85E39690462F}">
      <dgm:prSet/>
      <dgm:spPr/>
      <dgm:t>
        <a:bodyPr/>
        <a:lstStyle/>
        <a:p>
          <a:endParaRPr lang="en-AU"/>
        </a:p>
      </dgm:t>
    </dgm:pt>
    <dgm:pt modelId="{E86E08D0-EEE5-4C8E-B02E-BF0A89C12871}" type="sibTrans" cxnId="{2EC8557B-523C-42DB-9D7A-85E39690462F}">
      <dgm:prSet/>
      <dgm:spPr/>
      <dgm:t>
        <a:bodyPr/>
        <a:lstStyle/>
        <a:p>
          <a:endParaRPr lang="en-AU"/>
        </a:p>
      </dgm:t>
    </dgm:pt>
    <dgm:pt modelId="{477EC3D9-26EB-4344-BB2A-32F78FF1D877}">
      <dgm:prSet phldrT="[Text]"/>
      <dgm:spPr/>
      <dgm:t>
        <a:bodyPr/>
        <a:lstStyle/>
        <a:p>
          <a:r>
            <a:rPr lang="en-US" dirty="0"/>
            <a:t>Re-Assessment/Lessons learned </a:t>
          </a:r>
          <a:endParaRPr lang="en-AU" dirty="0"/>
        </a:p>
      </dgm:t>
    </dgm:pt>
    <dgm:pt modelId="{FA3DE18D-8BF5-49C9-8530-60B1C6A3B2BE}" type="parTrans" cxnId="{2B1929F8-F4D7-471E-B493-0C75B43FF28D}">
      <dgm:prSet/>
      <dgm:spPr/>
      <dgm:t>
        <a:bodyPr/>
        <a:lstStyle/>
        <a:p>
          <a:endParaRPr lang="en-AU"/>
        </a:p>
      </dgm:t>
    </dgm:pt>
    <dgm:pt modelId="{B565BA2E-8456-4C91-86F5-56EA6C5F02EB}" type="sibTrans" cxnId="{2B1929F8-F4D7-471E-B493-0C75B43FF28D}">
      <dgm:prSet/>
      <dgm:spPr/>
      <dgm:t>
        <a:bodyPr/>
        <a:lstStyle/>
        <a:p>
          <a:endParaRPr lang="en-AU"/>
        </a:p>
      </dgm:t>
    </dgm:pt>
    <dgm:pt modelId="{FF868766-DDF2-46F5-A218-7DDACC40A980}" type="pres">
      <dgm:prSet presAssocID="{F257F92A-2916-47F1-A0E4-3596C599F4E3}" presName="compositeShape" presStyleCnt="0">
        <dgm:presLayoutVars>
          <dgm:chMax val="7"/>
          <dgm:dir/>
          <dgm:resizeHandles val="exact"/>
        </dgm:presLayoutVars>
      </dgm:prSet>
      <dgm:spPr/>
    </dgm:pt>
    <dgm:pt modelId="{A677F4E3-87F3-4AEF-A210-670C8F9D8FA3}" type="pres">
      <dgm:prSet presAssocID="{F257F92A-2916-47F1-A0E4-3596C599F4E3}" presName="wedge1" presStyleLbl="node1" presStyleIdx="0" presStyleCnt="4"/>
      <dgm:spPr/>
    </dgm:pt>
    <dgm:pt modelId="{64CA5918-2392-4A5E-960E-26BB82C54CF4}" type="pres">
      <dgm:prSet presAssocID="{F257F92A-2916-47F1-A0E4-3596C599F4E3}" presName="dummy1a" presStyleCnt="0"/>
      <dgm:spPr/>
    </dgm:pt>
    <dgm:pt modelId="{5CE48A66-D857-4B72-8E86-40D2CFAA2E98}" type="pres">
      <dgm:prSet presAssocID="{F257F92A-2916-47F1-A0E4-3596C599F4E3}" presName="dummy1b" presStyleCnt="0"/>
      <dgm:spPr/>
    </dgm:pt>
    <dgm:pt modelId="{50982FC7-9D5C-4C2F-A865-E19012AF8175}" type="pres">
      <dgm:prSet presAssocID="{F257F92A-2916-47F1-A0E4-3596C599F4E3}" presName="wedge1Tx" presStyleLbl="node1" presStyleIdx="0" presStyleCnt="4">
        <dgm:presLayoutVars>
          <dgm:chMax val="0"/>
          <dgm:chPref val="0"/>
          <dgm:bulletEnabled val="1"/>
        </dgm:presLayoutVars>
      </dgm:prSet>
      <dgm:spPr/>
    </dgm:pt>
    <dgm:pt modelId="{ADCA2FAC-5924-477B-B291-A0C718527407}" type="pres">
      <dgm:prSet presAssocID="{F257F92A-2916-47F1-A0E4-3596C599F4E3}" presName="wedge2" presStyleLbl="node1" presStyleIdx="1" presStyleCnt="4" custLinFactNeighborX="-208" custLinFactNeighborY="-2654"/>
      <dgm:spPr/>
    </dgm:pt>
    <dgm:pt modelId="{72916DD7-FEE4-4D41-92A3-CEE68EFAD83B}" type="pres">
      <dgm:prSet presAssocID="{F257F92A-2916-47F1-A0E4-3596C599F4E3}" presName="dummy2a" presStyleCnt="0"/>
      <dgm:spPr/>
    </dgm:pt>
    <dgm:pt modelId="{77DCDBEE-E4B5-4033-9D37-F2E256444F82}" type="pres">
      <dgm:prSet presAssocID="{F257F92A-2916-47F1-A0E4-3596C599F4E3}" presName="dummy2b" presStyleCnt="0"/>
      <dgm:spPr/>
    </dgm:pt>
    <dgm:pt modelId="{5E072528-FCC8-4EF9-9ACA-6056AA35D892}" type="pres">
      <dgm:prSet presAssocID="{F257F92A-2916-47F1-A0E4-3596C599F4E3}" presName="wedge2Tx" presStyleLbl="node1" presStyleIdx="1" presStyleCnt="4">
        <dgm:presLayoutVars>
          <dgm:chMax val="0"/>
          <dgm:chPref val="0"/>
          <dgm:bulletEnabled val="1"/>
        </dgm:presLayoutVars>
      </dgm:prSet>
      <dgm:spPr/>
    </dgm:pt>
    <dgm:pt modelId="{E81D46A6-5BAE-4C88-B86D-BCDEEADBB915}" type="pres">
      <dgm:prSet presAssocID="{F257F92A-2916-47F1-A0E4-3596C599F4E3}" presName="wedge3" presStyleLbl="node1" presStyleIdx="2" presStyleCnt="4"/>
      <dgm:spPr/>
    </dgm:pt>
    <dgm:pt modelId="{98838120-C73D-4BC8-BCBB-DA6E5FC6DB3D}" type="pres">
      <dgm:prSet presAssocID="{F257F92A-2916-47F1-A0E4-3596C599F4E3}" presName="dummy3a" presStyleCnt="0"/>
      <dgm:spPr/>
    </dgm:pt>
    <dgm:pt modelId="{0E4EEBA1-47FA-4814-A893-6375F3685C35}" type="pres">
      <dgm:prSet presAssocID="{F257F92A-2916-47F1-A0E4-3596C599F4E3}" presName="dummy3b" presStyleCnt="0"/>
      <dgm:spPr/>
    </dgm:pt>
    <dgm:pt modelId="{349F6464-3287-4D06-A070-B4092E87B6B8}" type="pres">
      <dgm:prSet presAssocID="{F257F92A-2916-47F1-A0E4-3596C599F4E3}" presName="wedge3Tx" presStyleLbl="node1" presStyleIdx="2" presStyleCnt="4">
        <dgm:presLayoutVars>
          <dgm:chMax val="0"/>
          <dgm:chPref val="0"/>
          <dgm:bulletEnabled val="1"/>
        </dgm:presLayoutVars>
      </dgm:prSet>
      <dgm:spPr/>
    </dgm:pt>
    <dgm:pt modelId="{EC111CF5-9FA4-45E2-A200-D2D3754BC664}" type="pres">
      <dgm:prSet presAssocID="{F257F92A-2916-47F1-A0E4-3596C599F4E3}" presName="wedge4" presStyleLbl="node1" presStyleIdx="3" presStyleCnt="4"/>
      <dgm:spPr/>
    </dgm:pt>
    <dgm:pt modelId="{4F016A09-1C14-4405-95B2-B87C1A0F2D91}" type="pres">
      <dgm:prSet presAssocID="{F257F92A-2916-47F1-A0E4-3596C599F4E3}" presName="dummy4a" presStyleCnt="0"/>
      <dgm:spPr/>
    </dgm:pt>
    <dgm:pt modelId="{242D3A0D-259A-4950-A3D6-32500E11D474}" type="pres">
      <dgm:prSet presAssocID="{F257F92A-2916-47F1-A0E4-3596C599F4E3}" presName="dummy4b" presStyleCnt="0"/>
      <dgm:spPr/>
    </dgm:pt>
    <dgm:pt modelId="{7F31BB7F-0A0B-4569-A828-2506630726DD}" type="pres">
      <dgm:prSet presAssocID="{F257F92A-2916-47F1-A0E4-3596C599F4E3}" presName="wedge4Tx" presStyleLbl="node1" presStyleIdx="3" presStyleCnt="4">
        <dgm:presLayoutVars>
          <dgm:chMax val="0"/>
          <dgm:chPref val="0"/>
          <dgm:bulletEnabled val="1"/>
        </dgm:presLayoutVars>
      </dgm:prSet>
      <dgm:spPr/>
    </dgm:pt>
    <dgm:pt modelId="{9AC3074F-D409-4E5D-9F29-19DA4C814483}" type="pres">
      <dgm:prSet presAssocID="{613829C6-100D-410C-820B-ABB01087F40A}" presName="arrowWedge1" presStyleLbl="fgSibTrans2D1" presStyleIdx="0" presStyleCnt="4"/>
      <dgm:spPr/>
    </dgm:pt>
    <dgm:pt modelId="{4CC786A2-949E-4B88-B062-1F9095743C0D}" type="pres">
      <dgm:prSet presAssocID="{2A6FEE2E-B2C7-4D0B-8452-0742B81D6AD6}" presName="arrowWedge2" presStyleLbl="fgSibTrans2D1" presStyleIdx="1" presStyleCnt="4" custLinFactNeighborX="-828" custLinFactNeighborY="414"/>
      <dgm:spPr/>
    </dgm:pt>
    <dgm:pt modelId="{41063DC0-DBB2-4E09-9798-56A68FD501C3}" type="pres">
      <dgm:prSet presAssocID="{E86E08D0-EEE5-4C8E-B02E-BF0A89C12871}" presName="arrowWedge3" presStyleLbl="fgSibTrans2D1" presStyleIdx="2" presStyleCnt="4"/>
      <dgm:spPr/>
    </dgm:pt>
    <dgm:pt modelId="{9826490F-3F7F-489C-8A72-1B06C39FECCE}" type="pres">
      <dgm:prSet presAssocID="{B565BA2E-8456-4C91-86F5-56EA6C5F02EB}" presName="arrowWedge4" presStyleLbl="fgSibTrans2D1" presStyleIdx="3" presStyleCnt="4"/>
      <dgm:spPr/>
    </dgm:pt>
  </dgm:ptLst>
  <dgm:cxnLst>
    <dgm:cxn modelId="{3E9A7702-476A-411F-9C65-2B94D3B796DF}" type="presOf" srcId="{0DBC5BA6-5A1F-43AB-A96C-1D1C25D8451F}" destId="{5E072528-FCC8-4EF9-9ACA-6056AA35D892}" srcOrd="1" destOrd="0" presId="urn:microsoft.com/office/officeart/2005/8/layout/cycle8"/>
    <dgm:cxn modelId="{8F23C63D-124B-422E-933E-716F0206BDF2}" srcId="{F257F92A-2916-47F1-A0E4-3596C599F4E3}" destId="{8ECB2541-1832-4D3E-8645-7493D1DFCB8E}" srcOrd="0" destOrd="0" parTransId="{879E8421-6A8F-4781-8946-3CC4E698BA9D}" sibTransId="{613829C6-100D-410C-820B-ABB01087F40A}"/>
    <dgm:cxn modelId="{3776154E-E488-4A73-BF97-CD3254D19C74}" type="presOf" srcId="{E673A45A-C74C-45ED-9215-8E79D2E90569}" destId="{349F6464-3287-4D06-A070-B4092E87B6B8}" srcOrd="1" destOrd="0" presId="urn:microsoft.com/office/officeart/2005/8/layout/cycle8"/>
    <dgm:cxn modelId="{4832C875-93DE-4D1F-8D87-3BCA80F06615}" type="presOf" srcId="{E673A45A-C74C-45ED-9215-8E79D2E90569}" destId="{E81D46A6-5BAE-4C88-B86D-BCDEEADBB915}" srcOrd="0" destOrd="0" presId="urn:microsoft.com/office/officeart/2005/8/layout/cycle8"/>
    <dgm:cxn modelId="{2EC8557B-523C-42DB-9D7A-85E39690462F}" srcId="{F257F92A-2916-47F1-A0E4-3596C599F4E3}" destId="{E673A45A-C74C-45ED-9215-8E79D2E90569}" srcOrd="2" destOrd="0" parTransId="{A2361B84-2287-4563-B80A-CD74A05C73E0}" sibTransId="{E86E08D0-EEE5-4C8E-B02E-BF0A89C12871}"/>
    <dgm:cxn modelId="{A2EBE87E-8F27-4F9C-AB24-68964823C8BB}" srcId="{F257F92A-2916-47F1-A0E4-3596C599F4E3}" destId="{0DBC5BA6-5A1F-43AB-A96C-1D1C25D8451F}" srcOrd="1" destOrd="0" parTransId="{A36F1F28-F349-46AF-BE1A-95146C964510}" sibTransId="{2A6FEE2E-B2C7-4D0B-8452-0742B81D6AD6}"/>
    <dgm:cxn modelId="{72AB0D87-AF65-4773-A1F3-D6ADD3C0E4C2}" type="presOf" srcId="{F257F92A-2916-47F1-A0E4-3596C599F4E3}" destId="{FF868766-DDF2-46F5-A218-7DDACC40A980}" srcOrd="0" destOrd="0" presId="urn:microsoft.com/office/officeart/2005/8/layout/cycle8"/>
    <dgm:cxn modelId="{2350A298-4FD2-4BE9-85BA-422FDF988161}" type="presOf" srcId="{8ECB2541-1832-4D3E-8645-7493D1DFCB8E}" destId="{50982FC7-9D5C-4C2F-A865-E19012AF8175}" srcOrd="1" destOrd="0" presId="urn:microsoft.com/office/officeart/2005/8/layout/cycle8"/>
    <dgm:cxn modelId="{0EA4FD9B-4F74-4144-B710-CEBC10F44E7A}" type="presOf" srcId="{8ECB2541-1832-4D3E-8645-7493D1DFCB8E}" destId="{A677F4E3-87F3-4AEF-A210-670C8F9D8FA3}" srcOrd="0" destOrd="0" presId="urn:microsoft.com/office/officeart/2005/8/layout/cycle8"/>
    <dgm:cxn modelId="{D2BF45AF-1200-4B36-9FF7-60BA171BF4B3}" type="presOf" srcId="{477EC3D9-26EB-4344-BB2A-32F78FF1D877}" destId="{EC111CF5-9FA4-45E2-A200-D2D3754BC664}" srcOrd="0" destOrd="0" presId="urn:microsoft.com/office/officeart/2005/8/layout/cycle8"/>
    <dgm:cxn modelId="{42AB8ED4-5D35-4B80-B87C-179842FC7940}" type="presOf" srcId="{477EC3D9-26EB-4344-BB2A-32F78FF1D877}" destId="{7F31BB7F-0A0B-4569-A828-2506630726DD}" srcOrd="1" destOrd="0" presId="urn:microsoft.com/office/officeart/2005/8/layout/cycle8"/>
    <dgm:cxn modelId="{32C285F7-F642-40F7-9D71-6BD05EABB6CD}" type="presOf" srcId="{0DBC5BA6-5A1F-43AB-A96C-1D1C25D8451F}" destId="{ADCA2FAC-5924-477B-B291-A0C718527407}" srcOrd="0" destOrd="0" presId="urn:microsoft.com/office/officeart/2005/8/layout/cycle8"/>
    <dgm:cxn modelId="{2B1929F8-F4D7-471E-B493-0C75B43FF28D}" srcId="{F257F92A-2916-47F1-A0E4-3596C599F4E3}" destId="{477EC3D9-26EB-4344-BB2A-32F78FF1D877}" srcOrd="3" destOrd="0" parTransId="{FA3DE18D-8BF5-49C9-8530-60B1C6A3B2BE}" sibTransId="{B565BA2E-8456-4C91-86F5-56EA6C5F02EB}"/>
    <dgm:cxn modelId="{F527E972-281F-41ED-B29F-0E869167E660}" type="presParOf" srcId="{FF868766-DDF2-46F5-A218-7DDACC40A980}" destId="{A677F4E3-87F3-4AEF-A210-670C8F9D8FA3}" srcOrd="0" destOrd="0" presId="urn:microsoft.com/office/officeart/2005/8/layout/cycle8"/>
    <dgm:cxn modelId="{7AF1A015-A60E-4062-8D18-5ACD900BA8B0}" type="presParOf" srcId="{FF868766-DDF2-46F5-A218-7DDACC40A980}" destId="{64CA5918-2392-4A5E-960E-26BB82C54CF4}" srcOrd="1" destOrd="0" presId="urn:microsoft.com/office/officeart/2005/8/layout/cycle8"/>
    <dgm:cxn modelId="{85E061FD-CE25-4C35-80D5-BC8A7EA91A04}" type="presParOf" srcId="{FF868766-DDF2-46F5-A218-7DDACC40A980}" destId="{5CE48A66-D857-4B72-8E86-40D2CFAA2E98}" srcOrd="2" destOrd="0" presId="urn:microsoft.com/office/officeart/2005/8/layout/cycle8"/>
    <dgm:cxn modelId="{868A012B-0AB6-4FB7-AFFA-94CD068310C7}" type="presParOf" srcId="{FF868766-DDF2-46F5-A218-7DDACC40A980}" destId="{50982FC7-9D5C-4C2F-A865-E19012AF8175}" srcOrd="3" destOrd="0" presId="urn:microsoft.com/office/officeart/2005/8/layout/cycle8"/>
    <dgm:cxn modelId="{CA06899F-3426-4B39-ACD0-3462AACA252F}" type="presParOf" srcId="{FF868766-DDF2-46F5-A218-7DDACC40A980}" destId="{ADCA2FAC-5924-477B-B291-A0C718527407}" srcOrd="4" destOrd="0" presId="urn:microsoft.com/office/officeart/2005/8/layout/cycle8"/>
    <dgm:cxn modelId="{61E18A24-323A-4A23-90C8-0E636A7D55B5}" type="presParOf" srcId="{FF868766-DDF2-46F5-A218-7DDACC40A980}" destId="{72916DD7-FEE4-4D41-92A3-CEE68EFAD83B}" srcOrd="5" destOrd="0" presId="urn:microsoft.com/office/officeart/2005/8/layout/cycle8"/>
    <dgm:cxn modelId="{B98796D0-4657-4250-9552-68222E785D85}" type="presParOf" srcId="{FF868766-DDF2-46F5-A218-7DDACC40A980}" destId="{77DCDBEE-E4B5-4033-9D37-F2E256444F82}" srcOrd="6" destOrd="0" presId="urn:microsoft.com/office/officeart/2005/8/layout/cycle8"/>
    <dgm:cxn modelId="{0649B3B0-9963-4842-8ABA-8EDA8C8CFD71}" type="presParOf" srcId="{FF868766-DDF2-46F5-A218-7DDACC40A980}" destId="{5E072528-FCC8-4EF9-9ACA-6056AA35D892}" srcOrd="7" destOrd="0" presId="urn:microsoft.com/office/officeart/2005/8/layout/cycle8"/>
    <dgm:cxn modelId="{52B19BF8-8D8B-4EAC-8BDD-14FCAE28E9ED}" type="presParOf" srcId="{FF868766-DDF2-46F5-A218-7DDACC40A980}" destId="{E81D46A6-5BAE-4C88-B86D-BCDEEADBB915}" srcOrd="8" destOrd="0" presId="urn:microsoft.com/office/officeart/2005/8/layout/cycle8"/>
    <dgm:cxn modelId="{49F7B2D0-B05B-4E30-A3E5-0EAADCD002B7}" type="presParOf" srcId="{FF868766-DDF2-46F5-A218-7DDACC40A980}" destId="{98838120-C73D-4BC8-BCBB-DA6E5FC6DB3D}" srcOrd="9" destOrd="0" presId="urn:microsoft.com/office/officeart/2005/8/layout/cycle8"/>
    <dgm:cxn modelId="{E77AAD6B-AA36-45F5-AE04-BAF5CE7E2428}" type="presParOf" srcId="{FF868766-DDF2-46F5-A218-7DDACC40A980}" destId="{0E4EEBA1-47FA-4814-A893-6375F3685C35}" srcOrd="10" destOrd="0" presId="urn:microsoft.com/office/officeart/2005/8/layout/cycle8"/>
    <dgm:cxn modelId="{13433A54-73AB-4B94-AA9F-54E35E6934DC}" type="presParOf" srcId="{FF868766-DDF2-46F5-A218-7DDACC40A980}" destId="{349F6464-3287-4D06-A070-B4092E87B6B8}" srcOrd="11" destOrd="0" presId="urn:microsoft.com/office/officeart/2005/8/layout/cycle8"/>
    <dgm:cxn modelId="{F1B1182F-3951-426F-B936-34EBEB086DFD}" type="presParOf" srcId="{FF868766-DDF2-46F5-A218-7DDACC40A980}" destId="{EC111CF5-9FA4-45E2-A200-D2D3754BC664}" srcOrd="12" destOrd="0" presId="urn:microsoft.com/office/officeart/2005/8/layout/cycle8"/>
    <dgm:cxn modelId="{8A1A7DF2-3913-447F-BD0F-140AFD60B297}" type="presParOf" srcId="{FF868766-DDF2-46F5-A218-7DDACC40A980}" destId="{4F016A09-1C14-4405-95B2-B87C1A0F2D91}" srcOrd="13" destOrd="0" presId="urn:microsoft.com/office/officeart/2005/8/layout/cycle8"/>
    <dgm:cxn modelId="{14B9BFDF-2184-4D26-9BD6-2F9400519EA7}" type="presParOf" srcId="{FF868766-DDF2-46F5-A218-7DDACC40A980}" destId="{242D3A0D-259A-4950-A3D6-32500E11D474}" srcOrd="14" destOrd="0" presId="urn:microsoft.com/office/officeart/2005/8/layout/cycle8"/>
    <dgm:cxn modelId="{2FD047FE-04E4-46D5-85B5-5CD77C5D0F10}" type="presParOf" srcId="{FF868766-DDF2-46F5-A218-7DDACC40A980}" destId="{7F31BB7F-0A0B-4569-A828-2506630726DD}" srcOrd="15" destOrd="0" presId="urn:microsoft.com/office/officeart/2005/8/layout/cycle8"/>
    <dgm:cxn modelId="{BDB02070-F650-4D11-B52A-A518245F6304}" type="presParOf" srcId="{FF868766-DDF2-46F5-A218-7DDACC40A980}" destId="{9AC3074F-D409-4E5D-9F29-19DA4C814483}" srcOrd="16" destOrd="0" presId="urn:microsoft.com/office/officeart/2005/8/layout/cycle8"/>
    <dgm:cxn modelId="{86D2749B-7FF9-4672-A07B-78186E3B2B15}" type="presParOf" srcId="{FF868766-DDF2-46F5-A218-7DDACC40A980}" destId="{4CC786A2-949E-4B88-B062-1F9095743C0D}" srcOrd="17" destOrd="0" presId="urn:microsoft.com/office/officeart/2005/8/layout/cycle8"/>
    <dgm:cxn modelId="{EFA2F576-0250-4BE4-97D2-FFF40DFD803E}" type="presParOf" srcId="{FF868766-DDF2-46F5-A218-7DDACC40A980}" destId="{41063DC0-DBB2-4E09-9798-56A68FD501C3}" srcOrd="18" destOrd="0" presId="urn:microsoft.com/office/officeart/2005/8/layout/cycle8"/>
    <dgm:cxn modelId="{C84654E8-1101-49C1-B429-DB98C29DDB02}" type="presParOf" srcId="{FF868766-DDF2-46F5-A218-7DDACC40A980}" destId="{9826490F-3F7F-489C-8A72-1B06C39FECCE}" srcOrd="19" destOrd="0" presId="urn:microsoft.com/office/officeart/2005/8/layout/cycle8"/>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287856-3DD8-4A2F-B407-82BED6DDF4F2}">
      <dsp:nvSpPr>
        <dsp:cNvPr id="0" name=""/>
        <dsp:cNvSpPr/>
      </dsp:nvSpPr>
      <dsp:spPr>
        <a:xfrm>
          <a:off x="2299171" y="1156171"/>
          <a:ext cx="888057" cy="8880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t>Changebility</a:t>
          </a:r>
        </a:p>
      </dsp:txBody>
      <dsp:txXfrm>
        <a:off x="2429224" y="1286224"/>
        <a:ext cx="627951" cy="627951"/>
      </dsp:txXfrm>
    </dsp:sp>
    <dsp:sp modelId="{1FB5184B-73C8-4F1F-815C-2CBF375068BA}">
      <dsp:nvSpPr>
        <dsp:cNvPr id="0" name=""/>
        <dsp:cNvSpPr/>
      </dsp:nvSpPr>
      <dsp:spPr>
        <a:xfrm rot="16200000">
          <a:off x="2609940" y="1008343"/>
          <a:ext cx="266519" cy="29135"/>
        </a:xfrm>
        <a:custGeom>
          <a:avLst/>
          <a:gdLst/>
          <a:ahLst/>
          <a:cxnLst/>
          <a:rect l="0" t="0" r="0" b="0"/>
          <a:pathLst>
            <a:path>
              <a:moveTo>
                <a:pt x="0" y="14567"/>
              </a:moveTo>
              <a:lnTo>
                <a:pt x="266519" y="145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2736537" y="1016248"/>
        <a:ext cx="13325" cy="13325"/>
      </dsp:txXfrm>
    </dsp:sp>
    <dsp:sp modelId="{38F14348-6849-4BC9-8AC9-2EED530C85F5}">
      <dsp:nvSpPr>
        <dsp:cNvPr id="0" name=""/>
        <dsp:cNvSpPr/>
      </dsp:nvSpPr>
      <dsp:spPr>
        <a:xfrm>
          <a:off x="2299171" y="1594"/>
          <a:ext cx="888057" cy="8880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AU" sz="800" kern="1200"/>
            <a:t>Organisational change </a:t>
          </a:r>
        </a:p>
      </dsp:txBody>
      <dsp:txXfrm>
        <a:off x="2429224" y="131647"/>
        <a:ext cx="627951" cy="627951"/>
      </dsp:txXfrm>
    </dsp:sp>
    <dsp:sp modelId="{AFB1AE6B-7D08-4A44-97FF-FBBEFEAEA017}">
      <dsp:nvSpPr>
        <dsp:cNvPr id="0" name=""/>
        <dsp:cNvSpPr/>
      </dsp:nvSpPr>
      <dsp:spPr>
        <a:xfrm>
          <a:off x="3187228" y="1585632"/>
          <a:ext cx="266519" cy="29135"/>
        </a:xfrm>
        <a:custGeom>
          <a:avLst/>
          <a:gdLst/>
          <a:ahLst/>
          <a:cxnLst/>
          <a:rect l="0" t="0" r="0" b="0"/>
          <a:pathLst>
            <a:path>
              <a:moveTo>
                <a:pt x="0" y="14567"/>
              </a:moveTo>
              <a:lnTo>
                <a:pt x="266519" y="145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313825" y="1593537"/>
        <a:ext cx="13325" cy="13325"/>
      </dsp:txXfrm>
    </dsp:sp>
    <dsp:sp modelId="{39F719B1-3F37-4CA5-84DE-D5310B6A74AE}">
      <dsp:nvSpPr>
        <dsp:cNvPr id="0" name=""/>
        <dsp:cNvSpPr/>
      </dsp:nvSpPr>
      <dsp:spPr>
        <a:xfrm>
          <a:off x="3453748" y="1156171"/>
          <a:ext cx="888057" cy="8880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AU" sz="800" kern="1200"/>
            <a:t>System change</a:t>
          </a:r>
        </a:p>
      </dsp:txBody>
      <dsp:txXfrm>
        <a:off x="3583801" y="1286224"/>
        <a:ext cx="627951" cy="627951"/>
      </dsp:txXfrm>
    </dsp:sp>
    <dsp:sp modelId="{F8A2F922-5451-4115-89CA-E44708FACE3F}">
      <dsp:nvSpPr>
        <dsp:cNvPr id="0" name=""/>
        <dsp:cNvSpPr/>
      </dsp:nvSpPr>
      <dsp:spPr>
        <a:xfrm rot="5400000">
          <a:off x="2609940" y="2162920"/>
          <a:ext cx="266519" cy="29135"/>
        </a:xfrm>
        <a:custGeom>
          <a:avLst/>
          <a:gdLst/>
          <a:ahLst/>
          <a:cxnLst/>
          <a:rect l="0" t="0" r="0" b="0"/>
          <a:pathLst>
            <a:path>
              <a:moveTo>
                <a:pt x="0" y="14567"/>
              </a:moveTo>
              <a:lnTo>
                <a:pt x="266519" y="145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2736537" y="2170825"/>
        <a:ext cx="13325" cy="13325"/>
      </dsp:txXfrm>
    </dsp:sp>
    <dsp:sp modelId="{643A301A-890A-4630-A9B2-FEE117BC49C5}">
      <dsp:nvSpPr>
        <dsp:cNvPr id="0" name=""/>
        <dsp:cNvSpPr/>
      </dsp:nvSpPr>
      <dsp:spPr>
        <a:xfrm>
          <a:off x="2299171" y="2310748"/>
          <a:ext cx="888057" cy="8880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AU" sz="800" kern="1200"/>
            <a:t>Indivitual change</a:t>
          </a:r>
        </a:p>
      </dsp:txBody>
      <dsp:txXfrm>
        <a:off x="2429224" y="2440801"/>
        <a:ext cx="627951" cy="627951"/>
      </dsp:txXfrm>
    </dsp:sp>
    <dsp:sp modelId="{B0C6093E-3EA1-4AE6-AE62-3FE5B892419F}">
      <dsp:nvSpPr>
        <dsp:cNvPr id="0" name=""/>
        <dsp:cNvSpPr/>
      </dsp:nvSpPr>
      <dsp:spPr>
        <a:xfrm rot="10800000">
          <a:off x="2032651" y="1585632"/>
          <a:ext cx="266519" cy="29135"/>
        </a:xfrm>
        <a:custGeom>
          <a:avLst/>
          <a:gdLst/>
          <a:ahLst/>
          <a:cxnLst/>
          <a:rect l="0" t="0" r="0" b="0"/>
          <a:pathLst>
            <a:path>
              <a:moveTo>
                <a:pt x="0" y="14567"/>
              </a:moveTo>
              <a:lnTo>
                <a:pt x="266519" y="145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10800000">
        <a:off x="2159248" y="1593537"/>
        <a:ext cx="13325" cy="13325"/>
      </dsp:txXfrm>
    </dsp:sp>
    <dsp:sp modelId="{1E72475B-B214-4D31-B0DE-A2B7A37D271F}">
      <dsp:nvSpPr>
        <dsp:cNvPr id="0" name=""/>
        <dsp:cNvSpPr/>
      </dsp:nvSpPr>
      <dsp:spPr>
        <a:xfrm>
          <a:off x="1144594" y="1156171"/>
          <a:ext cx="888057" cy="8880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AU" sz="800" kern="1200"/>
            <a:t>Process change</a:t>
          </a:r>
        </a:p>
      </dsp:txBody>
      <dsp:txXfrm>
        <a:off x="1274647" y="1286224"/>
        <a:ext cx="627951" cy="6279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677F4E3-87F3-4AEF-A210-670C8F9D8FA3}">
      <dsp:nvSpPr>
        <dsp:cNvPr id="0" name=""/>
        <dsp:cNvSpPr/>
      </dsp:nvSpPr>
      <dsp:spPr>
        <a:xfrm>
          <a:off x="587690" y="142690"/>
          <a:ext cx="2048256" cy="2048256"/>
        </a:xfrm>
        <a:prstGeom prst="pie">
          <a:avLst>
            <a:gd name="adj1" fmla="val 16200000"/>
            <a:gd name="adj2" fmla="val 0"/>
          </a:avLst>
        </a:prstGeom>
        <a:solidFill>
          <a:srgbClr val="00B0F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kern="1200" dirty="0"/>
            <a:t>Ideation/</a:t>
          </a:r>
        </a:p>
        <a:p>
          <a:pPr marL="0" lvl="0" indent="0" algn="ctr" defTabSz="266700">
            <a:lnSpc>
              <a:spcPct val="90000"/>
            </a:lnSpc>
            <a:spcBef>
              <a:spcPct val="0"/>
            </a:spcBef>
            <a:spcAft>
              <a:spcPct val="35000"/>
            </a:spcAft>
            <a:buNone/>
          </a:pPr>
          <a:r>
            <a:rPr lang="en-US" sz="600" kern="1200" dirty="0"/>
            <a:t>Discovery</a:t>
          </a:r>
          <a:endParaRPr lang="en-AU" sz="600" kern="1200" dirty="0"/>
        </a:p>
      </dsp:txBody>
      <dsp:txXfrm>
        <a:off x="1674973" y="567215"/>
        <a:ext cx="755904" cy="560832"/>
      </dsp:txXfrm>
    </dsp:sp>
    <dsp:sp modelId="{ADCA2FAC-5924-477B-B291-A0C718527407}">
      <dsp:nvSpPr>
        <dsp:cNvPr id="0" name=""/>
        <dsp:cNvSpPr/>
      </dsp:nvSpPr>
      <dsp:spPr>
        <a:xfrm>
          <a:off x="583430" y="157092"/>
          <a:ext cx="2048256" cy="2048256"/>
        </a:xfrm>
        <a:prstGeom prst="pie">
          <a:avLst>
            <a:gd name="adj1" fmla="val 0"/>
            <a:gd name="adj2" fmla="val 5400000"/>
          </a:avLst>
        </a:prstGeom>
        <a:solidFill>
          <a:srgbClr val="92D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kern="1200" dirty="0"/>
            <a:t>Design / Concept</a:t>
          </a:r>
          <a:endParaRPr lang="en-AU" sz="600" kern="1200" dirty="0"/>
        </a:p>
      </dsp:txBody>
      <dsp:txXfrm>
        <a:off x="1670713" y="1219991"/>
        <a:ext cx="755904" cy="560832"/>
      </dsp:txXfrm>
    </dsp:sp>
    <dsp:sp modelId="{E81D46A6-5BAE-4C88-B86D-BCDEEADBB915}">
      <dsp:nvSpPr>
        <dsp:cNvPr id="0" name=""/>
        <dsp:cNvSpPr/>
      </dsp:nvSpPr>
      <dsp:spPr>
        <a:xfrm>
          <a:off x="518928" y="211453"/>
          <a:ext cx="2048256" cy="2048256"/>
        </a:xfrm>
        <a:prstGeom prst="pie">
          <a:avLst>
            <a:gd name="adj1" fmla="val 5400000"/>
            <a:gd name="adj2" fmla="val 10800000"/>
          </a:avLst>
        </a:prstGeom>
        <a:solidFill>
          <a:srgbClr val="FFC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kern="1200" dirty="0"/>
            <a:t>Execution/</a:t>
          </a:r>
        </a:p>
        <a:p>
          <a:pPr marL="0" lvl="0" indent="0" algn="ctr" defTabSz="266700">
            <a:lnSpc>
              <a:spcPct val="90000"/>
            </a:lnSpc>
            <a:spcBef>
              <a:spcPct val="0"/>
            </a:spcBef>
            <a:spcAft>
              <a:spcPct val="35000"/>
            </a:spcAft>
            <a:buNone/>
          </a:pPr>
          <a:r>
            <a:rPr lang="en-US" sz="600" kern="1200" dirty="0"/>
            <a:t>Implementation</a:t>
          </a:r>
          <a:endParaRPr lang="en-AU" sz="600" kern="1200" dirty="0"/>
        </a:p>
      </dsp:txBody>
      <dsp:txXfrm>
        <a:off x="723997" y="1274351"/>
        <a:ext cx="755904" cy="560832"/>
      </dsp:txXfrm>
    </dsp:sp>
    <dsp:sp modelId="{EC111CF5-9FA4-45E2-A200-D2D3754BC664}">
      <dsp:nvSpPr>
        <dsp:cNvPr id="0" name=""/>
        <dsp:cNvSpPr/>
      </dsp:nvSpPr>
      <dsp:spPr>
        <a:xfrm>
          <a:off x="518928" y="142690"/>
          <a:ext cx="2048256" cy="2048256"/>
        </a:xfrm>
        <a:prstGeom prst="pie">
          <a:avLst>
            <a:gd name="adj1" fmla="val 10800000"/>
            <a:gd name="adj2" fmla="val 162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kern="1200" dirty="0"/>
            <a:t>Re-Assessment/Lessons learned </a:t>
          </a:r>
          <a:endParaRPr lang="en-AU" sz="600" kern="1200" dirty="0"/>
        </a:p>
      </dsp:txBody>
      <dsp:txXfrm>
        <a:off x="723997" y="567215"/>
        <a:ext cx="755904" cy="560832"/>
      </dsp:txXfrm>
    </dsp:sp>
    <dsp:sp modelId="{9AC3074F-D409-4E5D-9F29-19DA4C814483}">
      <dsp:nvSpPr>
        <dsp:cNvPr id="0" name=""/>
        <dsp:cNvSpPr/>
      </dsp:nvSpPr>
      <dsp:spPr>
        <a:xfrm>
          <a:off x="460894" y="15893"/>
          <a:ext cx="2301849" cy="2301849"/>
        </a:xfrm>
        <a:prstGeom prst="circularArrow">
          <a:avLst>
            <a:gd name="adj1" fmla="val 5085"/>
            <a:gd name="adj2" fmla="val 327528"/>
            <a:gd name="adj3" fmla="val 21272472"/>
            <a:gd name="adj4" fmla="val 162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CC786A2-949E-4B88-B062-1F9095743C0D}">
      <dsp:nvSpPr>
        <dsp:cNvPr id="0" name=""/>
        <dsp:cNvSpPr/>
      </dsp:nvSpPr>
      <dsp:spPr>
        <a:xfrm>
          <a:off x="437574" y="39825"/>
          <a:ext cx="2301849" cy="2301849"/>
        </a:xfrm>
        <a:prstGeom prst="circularArrow">
          <a:avLst>
            <a:gd name="adj1" fmla="val 5085"/>
            <a:gd name="adj2" fmla="val 327528"/>
            <a:gd name="adj3" fmla="val 5072472"/>
            <a:gd name="adj4" fmla="val 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063DC0-DBB2-4E09-9798-56A68FD501C3}">
      <dsp:nvSpPr>
        <dsp:cNvPr id="0" name=""/>
        <dsp:cNvSpPr/>
      </dsp:nvSpPr>
      <dsp:spPr>
        <a:xfrm>
          <a:off x="392131" y="84656"/>
          <a:ext cx="2301849" cy="2301849"/>
        </a:xfrm>
        <a:prstGeom prst="circularArrow">
          <a:avLst>
            <a:gd name="adj1" fmla="val 5085"/>
            <a:gd name="adj2" fmla="val 327528"/>
            <a:gd name="adj3" fmla="val 10472472"/>
            <a:gd name="adj4" fmla="val 54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826490F-3F7F-489C-8A72-1B06C39FECCE}">
      <dsp:nvSpPr>
        <dsp:cNvPr id="0" name=""/>
        <dsp:cNvSpPr/>
      </dsp:nvSpPr>
      <dsp:spPr>
        <a:xfrm>
          <a:off x="392131" y="15893"/>
          <a:ext cx="2301849" cy="2301849"/>
        </a:xfrm>
        <a:prstGeom prst="circularArrow">
          <a:avLst>
            <a:gd name="adj1" fmla="val 5085"/>
            <a:gd name="adj2" fmla="val 327528"/>
            <a:gd name="adj3" fmla="val 15872472"/>
            <a:gd name="adj4" fmla="val 108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BD0CB-CA49-4A8E-B1D7-6D76988EF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Moradi</dc:creator>
  <cp:keywords/>
  <dc:description/>
  <cp:lastModifiedBy>Maryam  Moradi</cp:lastModifiedBy>
  <cp:revision>8</cp:revision>
  <dcterms:created xsi:type="dcterms:W3CDTF">2022-05-05T01:42:00Z</dcterms:created>
  <dcterms:modified xsi:type="dcterms:W3CDTF">2022-05-16T00:50:00Z</dcterms:modified>
</cp:coreProperties>
</file>